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C7C43" w14:textId="77777777" w:rsidR="00EB132D" w:rsidRPr="00DF3D47" w:rsidRDefault="00EB132D" w:rsidP="00C823E5">
      <w:pPr>
        <w:pStyle w:val="Tekstpodstawowy"/>
        <w:ind w:left="0" w:right="-143"/>
        <w:rPr>
          <w:rFonts w:asciiTheme="minorHAnsi" w:hAnsiTheme="minorHAnsi" w:cstheme="minorHAnsi"/>
          <w:color w:val="000000" w:themeColor="text1"/>
        </w:rPr>
      </w:pPr>
      <w:bookmarkStart w:id="0" w:name="_Hlk172114336"/>
    </w:p>
    <w:p w14:paraId="1067F294" w14:textId="77777777" w:rsidR="00C22942" w:rsidRPr="00DF3D47" w:rsidRDefault="00C22942" w:rsidP="00DF3D47">
      <w:pPr>
        <w:ind w:right="-143"/>
        <w:rPr>
          <w:rFonts w:asciiTheme="minorHAnsi" w:hAnsiTheme="minorHAnsi" w:cstheme="minorHAnsi"/>
        </w:rPr>
      </w:pPr>
    </w:p>
    <w:p w14:paraId="7ED1E23E" w14:textId="77777777" w:rsidR="00C22942" w:rsidRPr="00DF3D47" w:rsidRDefault="00C22942" w:rsidP="00C823E5">
      <w:pPr>
        <w:ind w:right="-143"/>
        <w:jc w:val="both"/>
        <w:rPr>
          <w:rFonts w:asciiTheme="minorHAnsi" w:hAnsiTheme="minorHAnsi" w:cstheme="minorHAnsi"/>
        </w:rPr>
      </w:pPr>
    </w:p>
    <w:tbl>
      <w:tblPr>
        <w:tblW w:w="9781" w:type="dxa"/>
        <w:tblInd w:w="-34" w:type="dxa"/>
        <w:tblLayout w:type="fixed"/>
        <w:tblCellMar>
          <w:left w:w="10" w:type="dxa"/>
          <w:right w:w="10" w:type="dxa"/>
        </w:tblCellMar>
        <w:tblLook w:val="0000" w:firstRow="0" w:lastRow="0" w:firstColumn="0" w:lastColumn="0" w:noHBand="0" w:noVBand="0"/>
      </w:tblPr>
      <w:tblGrid>
        <w:gridCol w:w="9781"/>
      </w:tblGrid>
      <w:tr w:rsidR="00DF3D47" w:rsidRPr="00DF3D47" w14:paraId="0EE931E3" w14:textId="77777777" w:rsidTr="003B7661">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4E1537E" w14:textId="77777777" w:rsidR="00DF3D47" w:rsidRPr="00DF3D47" w:rsidRDefault="00DF3D47" w:rsidP="003B7661">
            <w:pPr>
              <w:pStyle w:val="Standard"/>
              <w:rPr>
                <w:rFonts w:asciiTheme="minorHAnsi" w:hAnsiTheme="minorHAnsi" w:cstheme="minorHAnsi"/>
                <w:b/>
                <w:sz w:val="22"/>
                <w:szCs w:val="22"/>
                <w:u w:val="single"/>
              </w:rPr>
            </w:pPr>
            <w:r w:rsidRPr="00DF3D47">
              <w:rPr>
                <w:rFonts w:asciiTheme="minorHAnsi" w:hAnsiTheme="minorHAnsi" w:cstheme="minorHAnsi"/>
                <w:b/>
                <w:sz w:val="22"/>
                <w:szCs w:val="22"/>
                <w:u w:val="single"/>
              </w:rPr>
              <w:t>INWESTOR:</w:t>
            </w:r>
          </w:p>
          <w:p w14:paraId="634CE30F" w14:textId="1C5ED42B" w:rsidR="00B95FAA" w:rsidRPr="002A782C" w:rsidRDefault="00B95FAA" w:rsidP="00B95FAA">
            <w:pPr>
              <w:adjustRightInd w:val="0"/>
              <w:rPr>
                <w:rFonts w:asciiTheme="minorHAnsi" w:hAnsiTheme="minorHAnsi" w:cstheme="minorHAnsi"/>
                <w:b/>
                <w:sz w:val="24"/>
              </w:rPr>
            </w:pPr>
            <w:r w:rsidRPr="002A782C">
              <w:rPr>
                <w:rFonts w:asciiTheme="minorHAnsi" w:hAnsiTheme="minorHAnsi" w:cstheme="minorHAnsi"/>
                <w:b/>
                <w:sz w:val="24"/>
              </w:rPr>
              <w:t>Gmina Morawica</w:t>
            </w:r>
          </w:p>
          <w:p w14:paraId="17AFB1EF" w14:textId="77777777" w:rsidR="00B95FAA" w:rsidRPr="002A782C" w:rsidRDefault="00B95FAA" w:rsidP="00B95FAA">
            <w:pPr>
              <w:adjustRightInd w:val="0"/>
              <w:rPr>
                <w:rFonts w:asciiTheme="minorHAnsi" w:hAnsiTheme="minorHAnsi" w:cstheme="minorHAnsi"/>
                <w:b/>
                <w:sz w:val="24"/>
              </w:rPr>
            </w:pPr>
            <w:r w:rsidRPr="002A782C">
              <w:rPr>
                <w:rFonts w:asciiTheme="minorHAnsi" w:hAnsiTheme="minorHAnsi" w:cstheme="minorHAnsi"/>
                <w:b/>
                <w:sz w:val="24"/>
              </w:rPr>
              <w:t>ul. Spacerowa 7</w:t>
            </w:r>
          </w:p>
          <w:p w14:paraId="4A49DE7D" w14:textId="77777777" w:rsidR="00DF3D47" w:rsidRPr="00DF3D47" w:rsidRDefault="00B95FAA" w:rsidP="00B95FAA">
            <w:pPr>
              <w:pStyle w:val="Standard"/>
              <w:rPr>
                <w:rFonts w:asciiTheme="minorHAnsi" w:hAnsiTheme="minorHAnsi" w:cstheme="minorHAnsi"/>
                <w:sz w:val="22"/>
                <w:szCs w:val="22"/>
              </w:rPr>
            </w:pPr>
            <w:r w:rsidRPr="002A782C">
              <w:rPr>
                <w:rFonts w:asciiTheme="minorHAnsi" w:eastAsia="Verdana" w:hAnsiTheme="minorHAnsi" w:cstheme="minorHAnsi"/>
                <w:b/>
                <w:kern w:val="0"/>
                <w:szCs w:val="22"/>
                <w:lang w:eastAsia="en-US" w:bidi="ar-SA"/>
              </w:rPr>
              <w:t xml:space="preserve">26-026 Morawica </w:t>
            </w:r>
          </w:p>
        </w:tc>
      </w:tr>
      <w:tr w:rsidR="00DF3D47" w:rsidRPr="00DF3D47" w14:paraId="10823A82" w14:textId="77777777" w:rsidTr="003B7661">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32B8817" w14:textId="77777777" w:rsidR="00DF3D47" w:rsidRPr="00DF3D47" w:rsidRDefault="00DF3D47" w:rsidP="003B7661">
            <w:pPr>
              <w:pStyle w:val="Standard"/>
              <w:rPr>
                <w:rFonts w:asciiTheme="minorHAnsi" w:hAnsiTheme="minorHAnsi" w:cstheme="minorHAnsi"/>
                <w:b/>
                <w:sz w:val="22"/>
                <w:szCs w:val="22"/>
                <w:u w:val="single"/>
              </w:rPr>
            </w:pPr>
            <w:r w:rsidRPr="00DF3D47">
              <w:rPr>
                <w:rFonts w:asciiTheme="minorHAnsi" w:hAnsiTheme="minorHAnsi" w:cstheme="minorHAnsi"/>
                <w:b/>
                <w:sz w:val="22"/>
                <w:szCs w:val="22"/>
                <w:u w:val="single"/>
              </w:rPr>
              <w:t>NAZWA ZAMIERZENIA BUDOWLANEGO:</w:t>
            </w:r>
          </w:p>
          <w:p w14:paraId="58109DCA" w14:textId="77777777" w:rsidR="00DF3D47" w:rsidRPr="00DF3D47" w:rsidRDefault="00B95FAA" w:rsidP="003B7661">
            <w:pPr>
              <w:pStyle w:val="Standard"/>
              <w:shd w:val="clear" w:color="auto" w:fill="FFFFFF"/>
              <w:tabs>
                <w:tab w:val="left" w:pos="1890"/>
                <w:tab w:val="left" w:pos="3675"/>
              </w:tabs>
              <w:jc w:val="both"/>
              <w:rPr>
                <w:rFonts w:asciiTheme="minorHAnsi" w:eastAsia="Lucida Sans Unicode" w:hAnsiTheme="minorHAnsi" w:cstheme="minorHAnsi"/>
                <w:b/>
                <w:bCs/>
                <w:sz w:val="22"/>
                <w:szCs w:val="22"/>
                <w:lang w:eastAsia="zh-CN"/>
              </w:rPr>
            </w:pPr>
            <w:r w:rsidRPr="002A782C">
              <w:rPr>
                <w:rFonts w:asciiTheme="minorHAnsi" w:eastAsiaTheme="minorHAnsi" w:hAnsiTheme="minorHAnsi" w:cstheme="minorHAnsi"/>
                <w:b/>
                <w:bCs/>
                <w:lang w:eastAsia="en-US" w:bidi="ar-SA"/>
              </w:rPr>
              <w:t>BUDOWA PRZEDSZKOLA W BILCZY NA DZ. NR EWID. 961/169, 961/131, 961/132, 961/133, OBRĘB 0002 BILCZA, GM. MORAWICA, POWIAT KIELECKI W RAMACH ZADANIA: ,,BUDOWA PRZEDSZKOLA W BILCZY WRAZ Z DOPOSAŻENIEM ISTNIEJĄCYCH ODDZIAŁÓW PRZEDSZKOLNYCH W GMINIE MORAWICA”</w:t>
            </w:r>
          </w:p>
        </w:tc>
      </w:tr>
      <w:tr w:rsidR="00DF3D47" w:rsidRPr="00DF3D47" w14:paraId="4FDBFE43" w14:textId="77777777" w:rsidTr="003B7661">
        <w:trPr>
          <w:trHeight w:val="678"/>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F0B44D2" w14:textId="77777777" w:rsidR="00DF3D47" w:rsidRPr="00DF3D47" w:rsidRDefault="00DF3D47" w:rsidP="003B7661">
            <w:pPr>
              <w:pStyle w:val="Standard"/>
              <w:jc w:val="center"/>
              <w:rPr>
                <w:rFonts w:asciiTheme="minorHAnsi" w:hAnsiTheme="minorHAnsi" w:cstheme="minorHAnsi"/>
                <w:b/>
                <w:sz w:val="30"/>
                <w:szCs w:val="30"/>
              </w:rPr>
            </w:pPr>
            <w:r w:rsidRPr="00DF3D47">
              <w:rPr>
                <w:rFonts w:asciiTheme="minorHAnsi" w:hAnsiTheme="minorHAnsi" w:cstheme="minorHAnsi"/>
                <w:b/>
                <w:sz w:val="30"/>
                <w:szCs w:val="30"/>
              </w:rPr>
              <w:t xml:space="preserve">SPECYFIKACJA TECHNICZNA WYKONANIA I ODBIORU </w:t>
            </w:r>
          </w:p>
          <w:p w14:paraId="1E5C23F4" w14:textId="77777777" w:rsidR="00DF3D47" w:rsidRPr="00DF3D47" w:rsidRDefault="00DF3D47" w:rsidP="003B7661">
            <w:pPr>
              <w:pStyle w:val="Standard"/>
              <w:jc w:val="center"/>
              <w:rPr>
                <w:rFonts w:asciiTheme="minorHAnsi" w:hAnsiTheme="minorHAnsi" w:cstheme="minorHAnsi"/>
                <w:sz w:val="30"/>
                <w:szCs w:val="30"/>
              </w:rPr>
            </w:pPr>
            <w:r w:rsidRPr="00DF3D47">
              <w:rPr>
                <w:rFonts w:asciiTheme="minorHAnsi" w:hAnsiTheme="minorHAnsi" w:cstheme="minorHAnsi"/>
                <w:b/>
                <w:sz w:val="30"/>
                <w:szCs w:val="30"/>
              </w:rPr>
              <w:t xml:space="preserve">ROBÓT BUDOWLANYCH </w:t>
            </w:r>
          </w:p>
        </w:tc>
      </w:tr>
      <w:tr w:rsidR="00DF3D47" w:rsidRPr="00DF3D47" w14:paraId="60BA0086" w14:textId="77777777" w:rsidTr="003B7661">
        <w:trPr>
          <w:trHeight w:val="3291"/>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5B63A23" w14:textId="77777777" w:rsidR="00DF3D47" w:rsidRPr="00DF3D47" w:rsidRDefault="00DF3D47" w:rsidP="003B7661">
            <w:pPr>
              <w:pStyle w:val="Standard"/>
              <w:spacing w:line="276" w:lineRule="auto"/>
              <w:rPr>
                <w:rFonts w:asciiTheme="minorHAnsi" w:hAnsiTheme="minorHAnsi" w:cstheme="minorHAnsi"/>
                <w:b/>
                <w:sz w:val="22"/>
                <w:szCs w:val="22"/>
                <w:u w:val="single"/>
              </w:rPr>
            </w:pPr>
            <w:r w:rsidRPr="00DF3D47">
              <w:rPr>
                <w:rFonts w:asciiTheme="minorHAnsi" w:hAnsiTheme="minorHAnsi" w:cstheme="minorHAnsi"/>
                <w:b/>
                <w:sz w:val="22"/>
                <w:szCs w:val="22"/>
                <w:u w:val="single"/>
              </w:rPr>
              <w:t>ADRES INWESTYCJI:</w:t>
            </w:r>
            <w:r w:rsidRPr="00DF3D47">
              <w:rPr>
                <w:rFonts w:asciiTheme="minorHAnsi" w:hAnsiTheme="minorHAnsi" w:cstheme="minorHAnsi"/>
                <w:sz w:val="20"/>
                <w:szCs w:val="20"/>
              </w:rPr>
              <w:t xml:space="preserve">         </w:t>
            </w:r>
          </w:p>
          <w:tbl>
            <w:tblPr>
              <w:tblStyle w:val="Tabela-Siatka"/>
              <w:tblW w:w="10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7"/>
              <w:gridCol w:w="3400"/>
              <w:gridCol w:w="4965"/>
              <w:gridCol w:w="992"/>
            </w:tblGrid>
            <w:tr w:rsidR="00B95FAA" w:rsidRPr="00DF3D47" w14:paraId="2E18B9D7" w14:textId="77777777" w:rsidTr="00B95FAA">
              <w:trPr>
                <w:gridBefore w:val="1"/>
                <w:wBefore w:w="1167" w:type="dxa"/>
              </w:trPr>
              <w:tc>
                <w:tcPr>
                  <w:tcW w:w="3400" w:type="dxa"/>
                </w:tcPr>
                <w:p w14:paraId="7AE13CD5"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2DE7BBB4" w14:textId="77777777" w:rsidR="00B95FAA" w:rsidRPr="002A3114" w:rsidRDefault="00B95FAA" w:rsidP="0007181B">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B95FAA" w:rsidRPr="00DF3D47" w14:paraId="7DA5080A" w14:textId="77777777" w:rsidTr="00B95FAA">
              <w:trPr>
                <w:gridBefore w:val="1"/>
                <w:wBefore w:w="1167" w:type="dxa"/>
              </w:trPr>
              <w:tc>
                <w:tcPr>
                  <w:tcW w:w="3400" w:type="dxa"/>
                </w:tcPr>
                <w:p w14:paraId="059E3198"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MIEJSCOWOŚĆ:</w:t>
                  </w:r>
                </w:p>
              </w:tc>
              <w:tc>
                <w:tcPr>
                  <w:tcW w:w="5957" w:type="dxa"/>
                  <w:gridSpan w:val="2"/>
                </w:tcPr>
                <w:p w14:paraId="20E14872" w14:textId="77777777" w:rsidR="00B95FAA" w:rsidRPr="002A3114" w:rsidRDefault="00B95FAA" w:rsidP="0007181B">
                  <w:pPr>
                    <w:pStyle w:val="Standard"/>
                    <w:spacing w:line="276" w:lineRule="auto"/>
                    <w:jc w:val="both"/>
                    <w:rPr>
                      <w:rFonts w:asciiTheme="minorHAnsi" w:hAnsiTheme="minorHAnsi" w:cstheme="minorHAnsi"/>
                    </w:rPr>
                  </w:pPr>
                  <w:r>
                    <w:rPr>
                      <w:rFonts w:asciiTheme="minorHAnsi" w:hAnsiTheme="minorHAnsi" w:cstheme="minorHAnsi"/>
                    </w:rPr>
                    <w:t>BILCZA</w:t>
                  </w:r>
                </w:p>
              </w:tc>
            </w:tr>
            <w:tr w:rsidR="00B95FAA" w:rsidRPr="00DF3D47" w14:paraId="5DA3BE94" w14:textId="77777777" w:rsidTr="00B95FAA">
              <w:trPr>
                <w:gridBefore w:val="1"/>
                <w:wBefore w:w="1167" w:type="dxa"/>
              </w:trPr>
              <w:tc>
                <w:tcPr>
                  <w:tcW w:w="3400" w:type="dxa"/>
                </w:tcPr>
                <w:p w14:paraId="3F32648A"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OBRĘB:                                </w:t>
                  </w:r>
                </w:p>
              </w:tc>
              <w:tc>
                <w:tcPr>
                  <w:tcW w:w="5957" w:type="dxa"/>
                  <w:gridSpan w:val="2"/>
                </w:tcPr>
                <w:p w14:paraId="0B47D42F" w14:textId="77777777" w:rsidR="00B95FAA" w:rsidRPr="002A3114" w:rsidRDefault="00B95FAA" w:rsidP="0007181B">
                  <w:pPr>
                    <w:pStyle w:val="Standard"/>
                    <w:spacing w:line="276" w:lineRule="auto"/>
                    <w:jc w:val="both"/>
                    <w:rPr>
                      <w:rFonts w:asciiTheme="minorHAnsi" w:hAnsiTheme="minorHAnsi" w:cstheme="minorHAnsi"/>
                    </w:rPr>
                  </w:pPr>
                  <w:r>
                    <w:rPr>
                      <w:rFonts w:asciiTheme="minorHAnsi" w:hAnsiTheme="minorHAnsi" w:cstheme="minorHAnsi"/>
                    </w:rPr>
                    <w:t>0002 BILCZA</w:t>
                  </w:r>
                </w:p>
              </w:tc>
            </w:tr>
            <w:tr w:rsidR="00B95FAA" w:rsidRPr="00DF3D47" w14:paraId="61C8959B" w14:textId="77777777" w:rsidTr="00B95FAA">
              <w:trPr>
                <w:gridBefore w:val="1"/>
                <w:wBefore w:w="1167" w:type="dxa"/>
              </w:trPr>
              <w:tc>
                <w:tcPr>
                  <w:tcW w:w="3400" w:type="dxa"/>
                </w:tcPr>
                <w:p w14:paraId="6DD313BF"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JEDNOSTKA EWIDENCYJNA:                                </w:t>
                  </w:r>
                </w:p>
              </w:tc>
              <w:tc>
                <w:tcPr>
                  <w:tcW w:w="5957" w:type="dxa"/>
                  <w:gridSpan w:val="2"/>
                </w:tcPr>
                <w:p w14:paraId="55A97A60"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26</w:t>
                  </w:r>
                  <w:r>
                    <w:rPr>
                      <w:rFonts w:asciiTheme="minorHAnsi" w:hAnsiTheme="minorHAnsi" w:cstheme="minorHAnsi"/>
                    </w:rPr>
                    <w:t>0412_5 MORAWICA</w:t>
                  </w:r>
                </w:p>
              </w:tc>
            </w:tr>
            <w:tr w:rsidR="00B95FAA" w:rsidRPr="00DF3D47" w14:paraId="52D8CFD4" w14:textId="77777777" w:rsidTr="00B95FAA">
              <w:trPr>
                <w:gridBefore w:val="1"/>
                <w:wBefore w:w="1167" w:type="dxa"/>
              </w:trPr>
              <w:tc>
                <w:tcPr>
                  <w:tcW w:w="3400" w:type="dxa"/>
                </w:tcPr>
                <w:p w14:paraId="67204841"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GMINA:                               </w:t>
                  </w:r>
                </w:p>
              </w:tc>
              <w:tc>
                <w:tcPr>
                  <w:tcW w:w="5957" w:type="dxa"/>
                  <w:gridSpan w:val="2"/>
                </w:tcPr>
                <w:p w14:paraId="5C80C37F" w14:textId="77777777" w:rsidR="00B95FAA" w:rsidRPr="002A3114" w:rsidRDefault="00B95FAA" w:rsidP="0007181B">
                  <w:pPr>
                    <w:pStyle w:val="Standard"/>
                    <w:spacing w:line="276" w:lineRule="auto"/>
                    <w:jc w:val="both"/>
                    <w:rPr>
                      <w:rFonts w:asciiTheme="minorHAnsi" w:hAnsiTheme="minorHAnsi" w:cstheme="minorHAnsi"/>
                    </w:rPr>
                  </w:pPr>
                  <w:r>
                    <w:rPr>
                      <w:rFonts w:asciiTheme="minorHAnsi" w:hAnsiTheme="minorHAnsi" w:cstheme="minorHAnsi"/>
                    </w:rPr>
                    <w:t>MORAWICA</w:t>
                  </w:r>
                </w:p>
              </w:tc>
            </w:tr>
            <w:tr w:rsidR="00B95FAA" w:rsidRPr="00DF3D47" w14:paraId="60E5B653" w14:textId="77777777" w:rsidTr="00B95FAA">
              <w:trPr>
                <w:gridBefore w:val="1"/>
                <w:wBefore w:w="1167" w:type="dxa"/>
              </w:trPr>
              <w:tc>
                <w:tcPr>
                  <w:tcW w:w="3400" w:type="dxa"/>
                </w:tcPr>
                <w:p w14:paraId="62A9D90C"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POWIAT:</w:t>
                  </w:r>
                  <w:r w:rsidRPr="002A3114">
                    <w:rPr>
                      <w:rFonts w:asciiTheme="minorHAnsi" w:hAnsiTheme="minorHAnsi" w:cstheme="minorHAnsi"/>
                    </w:rPr>
                    <w:tab/>
                  </w:r>
                </w:p>
              </w:tc>
              <w:tc>
                <w:tcPr>
                  <w:tcW w:w="5957" w:type="dxa"/>
                  <w:gridSpan w:val="2"/>
                </w:tcPr>
                <w:p w14:paraId="28F883D1" w14:textId="77777777" w:rsidR="00B95FAA" w:rsidRPr="002A3114" w:rsidRDefault="00B95FAA" w:rsidP="0007181B">
                  <w:pPr>
                    <w:pStyle w:val="Standard"/>
                    <w:spacing w:line="276" w:lineRule="auto"/>
                    <w:jc w:val="both"/>
                    <w:rPr>
                      <w:rFonts w:asciiTheme="minorHAnsi" w:hAnsiTheme="minorHAnsi" w:cstheme="minorHAnsi"/>
                    </w:rPr>
                  </w:pPr>
                  <w:r>
                    <w:rPr>
                      <w:rFonts w:asciiTheme="minorHAnsi" w:hAnsiTheme="minorHAnsi" w:cstheme="minorHAnsi"/>
                    </w:rPr>
                    <w:t>KIELECKI</w:t>
                  </w:r>
                </w:p>
              </w:tc>
            </w:tr>
            <w:tr w:rsidR="00B95FAA" w:rsidRPr="00DF3D47" w14:paraId="4EE327C5" w14:textId="77777777" w:rsidTr="00B95FAA">
              <w:trPr>
                <w:gridBefore w:val="1"/>
                <w:wBefore w:w="1167" w:type="dxa"/>
                <w:trHeight w:val="60"/>
              </w:trPr>
              <w:tc>
                <w:tcPr>
                  <w:tcW w:w="3400" w:type="dxa"/>
                </w:tcPr>
                <w:p w14:paraId="67908057"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WOJEWÓDZTWO:</w:t>
                  </w:r>
                </w:p>
              </w:tc>
              <w:tc>
                <w:tcPr>
                  <w:tcW w:w="5957" w:type="dxa"/>
                  <w:gridSpan w:val="2"/>
                </w:tcPr>
                <w:p w14:paraId="2D9882EA"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ŚWIĘTOKRZYSKIE</w:t>
                  </w:r>
                </w:p>
              </w:tc>
            </w:tr>
            <w:tr w:rsidR="00B95FAA" w:rsidRPr="00DF3D47" w14:paraId="60E1B3BF" w14:textId="77777777" w:rsidTr="00B95FAA">
              <w:trPr>
                <w:gridBefore w:val="1"/>
                <w:wBefore w:w="1167" w:type="dxa"/>
              </w:trPr>
              <w:tc>
                <w:tcPr>
                  <w:tcW w:w="3400" w:type="dxa"/>
                </w:tcPr>
                <w:p w14:paraId="7B798575" w14:textId="77777777" w:rsidR="00B95FAA" w:rsidRPr="002A3114" w:rsidRDefault="00B95FAA" w:rsidP="0007181B">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0001D1FE" w14:textId="77777777" w:rsidR="00B95FAA" w:rsidRPr="002A3114" w:rsidRDefault="00B95FAA" w:rsidP="0007181B">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B95FAA" w:rsidRPr="00DF3D47" w14:paraId="40EBFF89" w14:textId="77777777" w:rsidTr="00B95FAA">
              <w:trPr>
                <w:gridAfter w:val="1"/>
                <w:wAfter w:w="992" w:type="dxa"/>
              </w:trPr>
              <w:tc>
                <w:tcPr>
                  <w:tcW w:w="4567" w:type="dxa"/>
                  <w:gridSpan w:val="2"/>
                </w:tcPr>
                <w:p w14:paraId="4DB98240" w14:textId="77777777" w:rsidR="00B95FAA" w:rsidRPr="008C7ECA" w:rsidRDefault="00B95FAA" w:rsidP="0007181B">
                  <w:pPr>
                    <w:pStyle w:val="Standard"/>
                    <w:spacing w:line="276" w:lineRule="auto"/>
                    <w:jc w:val="both"/>
                    <w:rPr>
                      <w:rFonts w:asciiTheme="minorHAnsi" w:hAnsiTheme="minorHAnsi" w:cstheme="minorHAnsi"/>
                      <w:b/>
                      <w:szCs w:val="20"/>
                      <w:u w:val="single"/>
                    </w:rPr>
                  </w:pPr>
                  <w:r w:rsidRPr="008C7ECA">
                    <w:rPr>
                      <w:rFonts w:asciiTheme="minorHAnsi" w:hAnsiTheme="minorHAnsi" w:cstheme="minorHAnsi"/>
                      <w:b/>
                      <w:szCs w:val="20"/>
                      <w:u w:val="single"/>
                    </w:rPr>
                    <w:t>KATEGORIA OBIEKTU BUDOWLANEGO:</w:t>
                  </w:r>
                </w:p>
              </w:tc>
              <w:tc>
                <w:tcPr>
                  <w:tcW w:w="4965" w:type="dxa"/>
                </w:tcPr>
                <w:p w14:paraId="60C6AD1C" w14:textId="40D9CEF5" w:rsidR="00B95FAA" w:rsidRPr="008C7ECA" w:rsidRDefault="00C30478" w:rsidP="0007181B">
                  <w:pPr>
                    <w:pStyle w:val="Standard"/>
                    <w:spacing w:line="276" w:lineRule="auto"/>
                    <w:jc w:val="both"/>
                    <w:rPr>
                      <w:rFonts w:asciiTheme="minorHAnsi" w:hAnsiTheme="minorHAnsi" w:cstheme="minorHAnsi"/>
                      <w:b/>
                      <w:szCs w:val="20"/>
                      <w:u w:val="single"/>
                    </w:rPr>
                  </w:pPr>
                  <w:r>
                    <w:rPr>
                      <w:rFonts w:asciiTheme="minorHAnsi" w:hAnsiTheme="minorHAnsi" w:cstheme="minorHAnsi"/>
                      <w:b/>
                      <w:szCs w:val="20"/>
                      <w:u w:val="single"/>
                    </w:rPr>
                    <w:t>I</w:t>
                  </w:r>
                  <w:r w:rsidR="00B95FAA">
                    <w:rPr>
                      <w:rFonts w:asciiTheme="minorHAnsi" w:hAnsiTheme="minorHAnsi" w:cstheme="minorHAnsi"/>
                      <w:b/>
                      <w:szCs w:val="20"/>
                      <w:u w:val="single"/>
                    </w:rPr>
                    <w:t>X</w:t>
                  </w:r>
                  <w:r w:rsidR="00B95FAA" w:rsidRPr="002A3114">
                    <w:rPr>
                      <w:rFonts w:asciiTheme="minorHAnsi" w:hAnsiTheme="minorHAnsi" w:cstheme="minorHAnsi"/>
                      <w:b/>
                      <w:szCs w:val="20"/>
                      <w:u w:val="single"/>
                    </w:rPr>
                    <w:t xml:space="preserve"> – BUDYNKI </w:t>
                  </w:r>
                  <w:r w:rsidR="00B95FAA">
                    <w:rPr>
                      <w:rFonts w:asciiTheme="minorHAnsi" w:hAnsiTheme="minorHAnsi" w:cstheme="minorHAnsi"/>
                      <w:b/>
                      <w:szCs w:val="20"/>
                      <w:u w:val="single"/>
                    </w:rPr>
                    <w:t>KULTURY, NAUKI I OŚWIATY</w:t>
                  </w:r>
                </w:p>
              </w:tc>
            </w:tr>
          </w:tbl>
          <w:p w14:paraId="38B707FB" w14:textId="77777777" w:rsidR="00DF3D47" w:rsidRPr="00DF3D47" w:rsidRDefault="00DF3D47" w:rsidP="003B7661">
            <w:pPr>
              <w:pStyle w:val="Standard"/>
              <w:rPr>
                <w:rFonts w:asciiTheme="minorHAnsi" w:hAnsiTheme="minorHAnsi" w:cstheme="minorHAnsi"/>
                <w:sz w:val="22"/>
                <w:szCs w:val="22"/>
              </w:rPr>
            </w:pPr>
          </w:p>
        </w:tc>
      </w:tr>
    </w:tbl>
    <w:p w14:paraId="5AB2F470" w14:textId="77777777" w:rsidR="00C736A4" w:rsidRPr="00DF3D47" w:rsidRDefault="00C736A4" w:rsidP="00C736A4">
      <w:pPr>
        <w:pStyle w:val="Tekstpodstawowy"/>
        <w:spacing w:before="4"/>
        <w:ind w:left="0"/>
        <w:jc w:val="center"/>
        <w:rPr>
          <w:rFonts w:asciiTheme="minorHAnsi" w:hAnsiTheme="minorHAnsi" w:cstheme="minorHAnsi"/>
          <w:b/>
          <w:sz w:val="42"/>
        </w:rPr>
      </w:pPr>
    </w:p>
    <w:p w14:paraId="1E584BC6" w14:textId="77777777" w:rsidR="00DF3D47" w:rsidRPr="00DF3D47" w:rsidRDefault="00DF3D47" w:rsidP="00C736A4">
      <w:pPr>
        <w:pStyle w:val="Tekstpodstawowy"/>
        <w:spacing w:before="4"/>
        <w:ind w:left="0"/>
        <w:jc w:val="center"/>
        <w:rPr>
          <w:rFonts w:asciiTheme="minorHAnsi" w:hAnsiTheme="minorHAnsi" w:cstheme="minorHAnsi"/>
          <w:b/>
          <w:sz w:val="42"/>
        </w:rPr>
      </w:pPr>
    </w:p>
    <w:p w14:paraId="3C5FB1AA" w14:textId="77777777" w:rsidR="00DF3D47" w:rsidRPr="00DF3D47" w:rsidRDefault="00DF3D47" w:rsidP="00C736A4">
      <w:pPr>
        <w:pStyle w:val="Tekstpodstawowy"/>
        <w:spacing w:before="4"/>
        <w:ind w:left="0"/>
        <w:jc w:val="center"/>
        <w:rPr>
          <w:rFonts w:asciiTheme="minorHAnsi" w:hAnsiTheme="minorHAnsi" w:cstheme="minorHAnsi"/>
          <w:b/>
          <w:sz w:val="42"/>
        </w:rPr>
      </w:pPr>
    </w:p>
    <w:p w14:paraId="3E2F8C37" w14:textId="77777777" w:rsidR="000A7C3F" w:rsidRPr="00DF3D47" w:rsidRDefault="000A7C3F" w:rsidP="000A7C3F">
      <w:pPr>
        <w:pStyle w:val="Bezodstpw"/>
        <w:ind w:left="142" w:right="-13"/>
        <w:jc w:val="center"/>
        <w:rPr>
          <w:rFonts w:asciiTheme="minorHAnsi" w:hAnsiTheme="minorHAnsi" w:cstheme="minorHAnsi"/>
          <w:b/>
        </w:rPr>
      </w:pPr>
      <w:r w:rsidRPr="00DF3D47">
        <w:rPr>
          <w:rFonts w:asciiTheme="minorHAnsi" w:hAnsiTheme="minorHAnsi" w:cstheme="minorHAnsi"/>
          <w:b/>
        </w:rPr>
        <w:t>ST-01.</w:t>
      </w:r>
      <w:r w:rsidR="00247C2D" w:rsidRPr="00DF3D47">
        <w:rPr>
          <w:rFonts w:asciiTheme="minorHAnsi" w:hAnsiTheme="minorHAnsi" w:cstheme="minorHAnsi"/>
          <w:b/>
        </w:rPr>
        <w:t>1</w:t>
      </w:r>
      <w:r w:rsidR="00F56D7C" w:rsidRPr="00DF3D47">
        <w:rPr>
          <w:rFonts w:asciiTheme="minorHAnsi" w:hAnsiTheme="minorHAnsi" w:cstheme="minorHAnsi"/>
          <w:b/>
        </w:rPr>
        <w:t>1</w:t>
      </w:r>
      <w:r w:rsidRPr="00DF3D47">
        <w:rPr>
          <w:rFonts w:asciiTheme="minorHAnsi" w:hAnsiTheme="minorHAnsi" w:cstheme="minorHAnsi"/>
          <w:b/>
        </w:rPr>
        <w:t xml:space="preserve"> </w:t>
      </w:r>
      <w:r w:rsidR="00F56D7C" w:rsidRPr="00DF3D47">
        <w:rPr>
          <w:rFonts w:asciiTheme="minorHAnsi" w:hAnsiTheme="minorHAnsi" w:cstheme="minorHAnsi"/>
          <w:b/>
        </w:rPr>
        <w:t>NAWIERZCHNIE Z KOSTKI</w:t>
      </w:r>
    </w:p>
    <w:p w14:paraId="4123026E" w14:textId="77777777" w:rsidR="000A7C3F" w:rsidRPr="00DF3D47" w:rsidRDefault="000A7C3F" w:rsidP="000A7C3F">
      <w:pPr>
        <w:pStyle w:val="Tekstpodstawowy"/>
        <w:spacing w:before="8"/>
        <w:ind w:left="142" w:right="-13"/>
        <w:jc w:val="center"/>
        <w:rPr>
          <w:rFonts w:asciiTheme="minorHAnsi" w:hAnsiTheme="minorHAnsi" w:cstheme="minorHAnsi"/>
          <w:b/>
          <w:sz w:val="24"/>
        </w:rPr>
      </w:pPr>
    </w:p>
    <w:p w14:paraId="4B98AF70" w14:textId="77777777" w:rsidR="00C736A4" w:rsidRPr="00DF3D47" w:rsidRDefault="00C736A4" w:rsidP="00C736A4">
      <w:pPr>
        <w:pStyle w:val="Tekstpodstawowy"/>
        <w:ind w:left="0" w:right="-143"/>
        <w:rPr>
          <w:rFonts w:asciiTheme="minorHAnsi" w:hAnsiTheme="minorHAnsi" w:cstheme="minorHAnsi"/>
          <w:color w:val="000000" w:themeColor="text1"/>
        </w:rPr>
      </w:pPr>
    </w:p>
    <w:p w14:paraId="3B8F263E" w14:textId="77777777" w:rsidR="00C22942" w:rsidRPr="00DF3D47" w:rsidRDefault="00C22942" w:rsidP="00C823E5">
      <w:pPr>
        <w:ind w:right="-143"/>
        <w:jc w:val="both"/>
        <w:rPr>
          <w:rFonts w:asciiTheme="minorHAnsi" w:hAnsiTheme="minorHAnsi" w:cstheme="minorHAnsi"/>
        </w:rPr>
      </w:pPr>
    </w:p>
    <w:p w14:paraId="7DBAE818" w14:textId="77777777" w:rsidR="00C22942" w:rsidRPr="00DF3D47" w:rsidRDefault="00AB2014" w:rsidP="00C823E5">
      <w:pPr>
        <w:tabs>
          <w:tab w:val="left" w:pos="5490"/>
        </w:tabs>
        <w:ind w:right="-143"/>
        <w:jc w:val="both"/>
        <w:rPr>
          <w:rFonts w:asciiTheme="minorHAnsi" w:hAnsiTheme="minorHAnsi" w:cstheme="minorHAnsi"/>
        </w:rPr>
      </w:pPr>
      <w:r w:rsidRPr="00DF3D47">
        <w:rPr>
          <w:rFonts w:asciiTheme="minorHAnsi" w:hAnsiTheme="minorHAnsi" w:cstheme="minorHAnsi"/>
        </w:rPr>
        <w:tab/>
      </w:r>
    </w:p>
    <w:p w14:paraId="0666DD2E" w14:textId="77777777" w:rsidR="00AB2014" w:rsidRPr="00DF3D47" w:rsidRDefault="00AB2014" w:rsidP="00C823E5">
      <w:pPr>
        <w:tabs>
          <w:tab w:val="left" w:pos="5490"/>
        </w:tabs>
        <w:ind w:right="-143"/>
        <w:jc w:val="both"/>
        <w:rPr>
          <w:rFonts w:asciiTheme="minorHAnsi" w:hAnsiTheme="minorHAnsi" w:cstheme="minorHAnsi"/>
        </w:rPr>
      </w:pPr>
    </w:p>
    <w:p w14:paraId="333FD5F3" w14:textId="77777777" w:rsidR="00C22942" w:rsidRPr="00DF3D47" w:rsidRDefault="00C22942" w:rsidP="00C823E5">
      <w:pPr>
        <w:ind w:right="-143"/>
        <w:jc w:val="both"/>
        <w:rPr>
          <w:rFonts w:asciiTheme="minorHAnsi" w:hAnsiTheme="minorHAnsi" w:cstheme="minorHAnsi"/>
        </w:rPr>
      </w:pPr>
    </w:p>
    <w:p w14:paraId="6149253A" w14:textId="77777777" w:rsidR="00C30478" w:rsidRPr="00DF3D47" w:rsidRDefault="00C30478" w:rsidP="00C30478">
      <w:pPr>
        <w:pStyle w:val="Tekstpodstawowy"/>
        <w:ind w:left="142" w:right="-13"/>
        <w:jc w:val="left"/>
        <w:rPr>
          <w:rFonts w:asciiTheme="minorHAnsi" w:hAnsiTheme="minorHAnsi" w:cstheme="minorHAnsi"/>
        </w:rPr>
      </w:pPr>
      <w:r w:rsidRPr="00DF3D47">
        <w:rPr>
          <w:rFonts w:asciiTheme="minorHAnsi" w:hAnsiTheme="minorHAnsi" w:cstheme="minorHAnsi"/>
        </w:rPr>
        <w:t xml:space="preserve">KOD CPV </w:t>
      </w:r>
      <w:r w:rsidRPr="00AE1547">
        <w:rPr>
          <w:rFonts w:asciiTheme="minorHAnsi" w:hAnsiTheme="minorHAnsi" w:cstheme="minorHAnsi"/>
        </w:rPr>
        <w:t>45233200-1</w:t>
      </w:r>
      <w:r>
        <w:rPr>
          <w:rFonts w:asciiTheme="minorHAnsi" w:hAnsiTheme="minorHAnsi" w:cstheme="minorHAnsi"/>
        </w:rPr>
        <w:t xml:space="preserve"> - </w:t>
      </w:r>
      <w:r w:rsidRPr="00AE1547">
        <w:rPr>
          <w:rFonts w:asciiTheme="minorHAnsi" w:hAnsiTheme="minorHAnsi" w:cstheme="minorHAnsi"/>
        </w:rPr>
        <w:t>Roboty w zakresie różnych nawierzchni</w:t>
      </w:r>
    </w:p>
    <w:p w14:paraId="32FF9382" w14:textId="77777777" w:rsidR="00403919" w:rsidRPr="00DF3D47" w:rsidRDefault="00403919" w:rsidP="00C823E5">
      <w:pPr>
        <w:ind w:right="-143"/>
        <w:jc w:val="both"/>
        <w:rPr>
          <w:rFonts w:asciiTheme="minorHAnsi" w:hAnsiTheme="minorHAnsi" w:cstheme="minorHAnsi"/>
        </w:rPr>
        <w:sectPr w:rsidR="00403919" w:rsidRPr="00DF3D47" w:rsidSect="004B518A">
          <w:headerReference w:type="default" r:id="rId8"/>
          <w:footerReference w:type="default" r:id="rId9"/>
          <w:pgSz w:w="11910" w:h="16840"/>
          <w:pgMar w:top="1440" w:right="1080" w:bottom="1440" w:left="1080" w:header="1146" w:footer="754" w:gutter="0"/>
          <w:pgNumType w:start="1"/>
          <w:cols w:space="708"/>
          <w:docGrid w:linePitch="299"/>
        </w:sectPr>
      </w:pPr>
    </w:p>
    <w:p w14:paraId="11CABFF7" w14:textId="77777777" w:rsidR="000A7C3F" w:rsidRPr="00DF3D47" w:rsidRDefault="000A7C3F" w:rsidP="000A7C3F">
      <w:pPr>
        <w:ind w:right="-13"/>
        <w:jc w:val="both"/>
        <w:rPr>
          <w:rFonts w:asciiTheme="minorHAnsi" w:hAnsiTheme="minorHAnsi" w:cstheme="minorHAnsi"/>
        </w:rPr>
        <w:sectPr w:rsidR="000A7C3F" w:rsidRPr="00DF3D47" w:rsidSect="004B518A">
          <w:footerReference w:type="default" r:id="rId10"/>
          <w:type w:val="continuous"/>
          <w:pgSz w:w="11910" w:h="16840"/>
          <w:pgMar w:top="1440" w:right="1080" w:bottom="1440" w:left="1080" w:header="822" w:footer="644" w:gutter="0"/>
          <w:pgNumType w:start="1"/>
          <w:cols w:space="708"/>
          <w:docGrid w:linePitch="299"/>
        </w:sectPr>
      </w:pPr>
    </w:p>
    <w:bookmarkEnd w:id="0"/>
    <w:p w14:paraId="2A332320" w14:textId="77777777" w:rsidR="000A7C3F" w:rsidRPr="00DF3D47" w:rsidRDefault="000A7C3F" w:rsidP="000A7C3F">
      <w:pPr>
        <w:pStyle w:val="Tekstpodstawowy"/>
        <w:ind w:right="-13"/>
        <w:rPr>
          <w:rFonts w:asciiTheme="minorHAnsi" w:hAnsiTheme="minorHAnsi" w:cstheme="minorHAnsi"/>
        </w:rPr>
      </w:pPr>
    </w:p>
    <w:p w14:paraId="06D7458A" w14:textId="77777777" w:rsidR="000A7C3F" w:rsidRPr="00DF3D47" w:rsidRDefault="000A7C3F" w:rsidP="000A7C3F">
      <w:pPr>
        <w:pStyle w:val="Tekstpodstawowy"/>
        <w:ind w:right="-13"/>
        <w:rPr>
          <w:rFonts w:asciiTheme="minorHAnsi" w:hAnsiTheme="minorHAnsi" w:cstheme="minorHAnsi"/>
        </w:rPr>
      </w:pPr>
    </w:p>
    <w:p w14:paraId="0B937A7B" w14:textId="77777777" w:rsidR="000A7C3F" w:rsidRPr="00DF3D47" w:rsidRDefault="000A7C3F" w:rsidP="000A7C3F">
      <w:pPr>
        <w:ind w:right="-13"/>
        <w:jc w:val="both"/>
        <w:rPr>
          <w:rFonts w:asciiTheme="minorHAnsi" w:hAnsiTheme="minorHAnsi" w:cstheme="minorHAnsi"/>
        </w:rPr>
        <w:sectPr w:rsidR="000A7C3F" w:rsidRPr="00DF3D47" w:rsidSect="004B518A">
          <w:pgSz w:w="11910" w:h="16840"/>
          <w:pgMar w:top="1440" w:right="1080" w:bottom="1440" w:left="1080" w:header="822" w:footer="644" w:gutter="0"/>
          <w:cols w:space="708"/>
          <w:docGrid w:linePitch="299"/>
        </w:sectPr>
      </w:pPr>
    </w:p>
    <w:sdt>
      <w:sdtPr>
        <w:rPr>
          <w:rFonts w:asciiTheme="minorHAnsi" w:eastAsia="Verdana" w:hAnsiTheme="minorHAnsi" w:cstheme="minorHAnsi"/>
          <w:b w:val="0"/>
          <w:bCs w:val="0"/>
          <w:color w:val="000000" w:themeColor="text1"/>
          <w:sz w:val="24"/>
          <w:szCs w:val="24"/>
        </w:rPr>
        <w:id w:val="-2065135052"/>
        <w:docPartObj>
          <w:docPartGallery w:val="Table of Contents"/>
          <w:docPartUnique/>
        </w:docPartObj>
      </w:sdtPr>
      <w:sdtEndPr>
        <w:rPr>
          <w:color w:val="auto"/>
          <w:sz w:val="20"/>
          <w:szCs w:val="20"/>
        </w:rPr>
      </w:sdtEndPr>
      <w:sdtContent>
        <w:p w14:paraId="33CE6EC4" w14:textId="77777777" w:rsidR="000A7C3F" w:rsidRPr="00DF3D47" w:rsidRDefault="00BE02E3" w:rsidP="000A7C3F">
          <w:pPr>
            <w:pStyle w:val="Nagwekspisutreci"/>
            <w:ind w:right="-13"/>
            <w:jc w:val="both"/>
            <w:rPr>
              <w:rFonts w:asciiTheme="minorHAnsi" w:hAnsiTheme="minorHAnsi" w:cstheme="minorHAnsi"/>
              <w:color w:val="000000" w:themeColor="text1"/>
              <w:sz w:val="24"/>
              <w:szCs w:val="24"/>
            </w:rPr>
          </w:pPr>
          <w:r w:rsidRPr="00DF3D47">
            <w:rPr>
              <w:rFonts w:asciiTheme="minorHAnsi" w:hAnsiTheme="minorHAnsi" w:cstheme="minorHAnsi"/>
              <w:color w:val="000000" w:themeColor="text1"/>
              <w:sz w:val="24"/>
              <w:szCs w:val="24"/>
            </w:rPr>
            <w:t>SPIS TREŚCI</w:t>
          </w:r>
        </w:p>
        <w:p w14:paraId="117C23E2" w14:textId="77777777" w:rsidR="000A7C3F" w:rsidRPr="00DF3D47" w:rsidRDefault="00E66A1D"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r w:rsidRPr="00DF3D47">
            <w:rPr>
              <w:rFonts w:asciiTheme="minorHAnsi" w:hAnsiTheme="minorHAnsi" w:cstheme="minorHAnsi"/>
              <w:w w:val="100"/>
              <w:sz w:val="20"/>
              <w:szCs w:val="20"/>
            </w:rPr>
            <w:fldChar w:fldCharType="begin"/>
          </w:r>
          <w:r w:rsidR="000A7C3F" w:rsidRPr="00DF3D47">
            <w:rPr>
              <w:rFonts w:asciiTheme="minorHAnsi" w:hAnsiTheme="minorHAnsi" w:cstheme="minorHAnsi"/>
              <w:w w:val="100"/>
              <w:sz w:val="20"/>
              <w:szCs w:val="20"/>
            </w:rPr>
            <w:instrText xml:space="preserve"> TOC \o "1-3" \h \z \u </w:instrText>
          </w:r>
          <w:r w:rsidRPr="00DF3D47">
            <w:rPr>
              <w:rFonts w:asciiTheme="minorHAnsi" w:hAnsiTheme="minorHAnsi" w:cstheme="minorHAnsi"/>
              <w:w w:val="100"/>
              <w:sz w:val="20"/>
              <w:szCs w:val="20"/>
            </w:rPr>
            <w:fldChar w:fldCharType="separate"/>
          </w:r>
          <w:hyperlink w:anchor="_Toc132803528" w:history="1">
            <w:r w:rsidR="000A7C3F" w:rsidRPr="00DF3D47">
              <w:rPr>
                <w:rStyle w:val="Hipercze"/>
                <w:rFonts w:asciiTheme="minorHAnsi" w:hAnsiTheme="minorHAnsi" w:cstheme="minorHAnsi"/>
                <w:w w:val="100"/>
                <w:sz w:val="20"/>
                <w:szCs w:val="20"/>
              </w:rPr>
              <w:t>1</w:t>
            </w:r>
            <w:r w:rsidR="000A7C3F" w:rsidRPr="00DF3D47">
              <w:rPr>
                <w:rFonts w:asciiTheme="minorHAnsi" w:eastAsiaTheme="minorEastAsia" w:hAnsiTheme="minorHAnsi" w:cstheme="minorHAnsi"/>
                <w:b w:val="0"/>
                <w:w w:val="100"/>
                <w:sz w:val="20"/>
                <w:szCs w:val="20"/>
                <w:lang w:eastAsia="pl-PL"/>
              </w:rPr>
              <w:tab/>
            </w:r>
            <w:r w:rsidR="000A7C3F" w:rsidRPr="00DF3D47">
              <w:rPr>
                <w:rStyle w:val="Hipercze"/>
                <w:rFonts w:asciiTheme="minorHAnsi" w:hAnsiTheme="minorHAnsi" w:cstheme="minorHAnsi"/>
                <w:w w:val="100"/>
                <w:sz w:val="20"/>
                <w:szCs w:val="20"/>
              </w:rPr>
              <w:t>WSTĘP</w:t>
            </w:r>
            <w:r w:rsidR="000A7C3F" w:rsidRPr="00DF3D47">
              <w:rPr>
                <w:rFonts w:asciiTheme="minorHAnsi" w:hAnsiTheme="minorHAnsi" w:cstheme="minorHAnsi"/>
                <w:webHidden/>
                <w:w w:val="100"/>
                <w:sz w:val="20"/>
                <w:szCs w:val="20"/>
              </w:rPr>
              <w:tab/>
            </w:r>
            <w:r w:rsidRPr="00DF3D47">
              <w:rPr>
                <w:rFonts w:asciiTheme="minorHAnsi" w:hAnsiTheme="minorHAnsi" w:cstheme="minorHAnsi"/>
                <w:webHidden/>
                <w:w w:val="100"/>
                <w:sz w:val="20"/>
                <w:szCs w:val="20"/>
              </w:rPr>
              <w:fldChar w:fldCharType="begin"/>
            </w:r>
            <w:r w:rsidR="000A7C3F" w:rsidRPr="00DF3D47">
              <w:rPr>
                <w:rFonts w:asciiTheme="minorHAnsi" w:hAnsiTheme="minorHAnsi" w:cstheme="minorHAnsi"/>
                <w:webHidden/>
                <w:w w:val="100"/>
                <w:sz w:val="20"/>
                <w:szCs w:val="20"/>
              </w:rPr>
              <w:instrText xml:space="preserve"> PAGEREF _Toc132803528 \h </w:instrText>
            </w:r>
            <w:r w:rsidRPr="00DF3D47">
              <w:rPr>
                <w:rFonts w:asciiTheme="minorHAnsi" w:hAnsiTheme="minorHAnsi" w:cstheme="minorHAnsi"/>
                <w:webHidden/>
                <w:w w:val="100"/>
                <w:sz w:val="20"/>
                <w:szCs w:val="20"/>
              </w:rPr>
            </w:r>
            <w:r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Pr="00DF3D47">
              <w:rPr>
                <w:rFonts w:asciiTheme="minorHAnsi" w:hAnsiTheme="minorHAnsi" w:cstheme="minorHAnsi"/>
                <w:webHidden/>
                <w:w w:val="100"/>
                <w:sz w:val="20"/>
                <w:szCs w:val="20"/>
              </w:rPr>
              <w:fldChar w:fldCharType="end"/>
            </w:r>
          </w:hyperlink>
        </w:p>
        <w:p w14:paraId="62793DF0"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29" w:history="1">
            <w:r w:rsidRPr="00DF3D47">
              <w:rPr>
                <w:rStyle w:val="Hipercze"/>
                <w:rFonts w:asciiTheme="minorHAnsi" w:eastAsia="Tahoma" w:hAnsiTheme="minorHAnsi" w:cstheme="minorHAnsi"/>
                <w:w w:val="100"/>
                <w:sz w:val="20"/>
                <w:szCs w:val="20"/>
              </w:rPr>
              <w:t>1.1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Przedmiot ST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_Toc132803529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6049F9CD"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0" w:history="1">
            <w:r w:rsidRPr="00DF3D47">
              <w:rPr>
                <w:rStyle w:val="Hipercze"/>
                <w:rFonts w:asciiTheme="minorHAnsi" w:eastAsia="Tahoma" w:hAnsiTheme="minorHAnsi" w:cstheme="minorHAnsi"/>
                <w:w w:val="100"/>
                <w:sz w:val="20"/>
                <w:szCs w:val="20"/>
              </w:rPr>
              <w:t>1.2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Zakres stosowania ST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_Toc132803530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1101109B"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1" w:history="1">
            <w:r w:rsidRPr="00DF3D47">
              <w:rPr>
                <w:rStyle w:val="Hipercze"/>
                <w:rFonts w:asciiTheme="minorHAnsi" w:eastAsia="Tahoma" w:hAnsiTheme="minorHAnsi" w:cstheme="minorHAnsi"/>
                <w:w w:val="100"/>
                <w:sz w:val="20"/>
                <w:szCs w:val="20"/>
              </w:rPr>
              <w:t>1.3</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Zakres robót objętych ST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_Toc132803531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70E6C9B2"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2" w:history="1">
            <w:r w:rsidRPr="00DF3D47">
              <w:rPr>
                <w:rStyle w:val="Hipercze"/>
                <w:rFonts w:asciiTheme="minorHAnsi" w:eastAsia="Tahoma" w:hAnsiTheme="minorHAnsi" w:cstheme="minorHAnsi"/>
                <w:w w:val="100"/>
                <w:sz w:val="20"/>
                <w:szCs w:val="20"/>
              </w:rPr>
              <w:t>1.4</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Określenia podstawowe</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_Toc132803532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60D4A520"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3" w:history="1">
            <w:r w:rsidRPr="00DF3D47">
              <w:rPr>
                <w:rStyle w:val="Hipercze"/>
                <w:rFonts w:asciiTheme="minorHAnsi" w:eastAsia="Tahoma" w:hAnsiTheme="minorHAnsi" w:cstheme="minorHAnsi"/>
                <w:w w:val="100"/>
                <w:sz w:val="20"/>
                <w:szCs w:val="20"/>
              </w:rPr>
              <w:t>1.5</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wymagania dotyczące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_Toc132803533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58CFB961"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34" w:history="1">
            <w:r w:rsidRPr="00DF3D47">
              <w:rPr>
                <w:rStyle w:val="Hipercze"/>
                <w:rFonts w:asciiTheme="minorHAnsi" w:hAnsiTheme="minorHAnsi" w:cstheme="minorHAnsi"/>
                <w:w w:val="100"/>
                <w:sz w:val="20"/>
                <w:szCs w:val="20"/>
              </w:rPr>
              <w:t>2</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MATERIAŁY</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_Toc132803534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3407A8A3"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5" w:history="1">
            <w:r w:rsidRPr="00DF3D47">
              <w:rPr>
                <w:rStyle w:val="Hipercze"/>
                <w:rFonts w:asciiTheme="minorHAnsi" w:eastAsia="Tahoma" w:hAnsiTheme="minorHAnsi" w:cstheme="minorHAnsi"/>
                <w:w w:val="100"/>
                <w:sz w:val="20"/>
                <w:szCs w:val="20"/>
              </w:rPr>
              <w:t>2.1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wymagania dotyczące materiałów</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_Toc132803535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24DD4C5C"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6" w:history="1">
            <w:r w:rsidRPr="00DF3D47">
              <w:rPr>
                <w:rStyle w:val="Hipercze"/>
                <w:rFonts w:asciiTheme="minorHAnsi" w:eastAsia="Tahoma" w:hAnsiTheme="minorHAnsi" w:cstheme="minorHAnsi"/>
                <w:w w:val="100"/>
                <w:sz w:val="20"/>
                <w:szCs w:val="20"/>
              </w:rPr>
              <w:t>2.2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Betonowa kostka brukowa</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_Toc132803536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58C7226A"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7" w:history="1">
            <w:r w:rsidRPr="00DF3D47">
              <w:rPr>
                <w:rStyle w:val="Hipercze"/>
                <w:rFonts w:asciiTheme="minorHAnsi" w:eastAsia="Tahoma" w:hAnsiTheme="minorHAnsi" w:cstheme="minorHAnsi"/>
                <w:w w:val="100"/>
                <w:sz w:val="20"/>
                <w:szCs w:val="20"/>
              </w:rPr>
              <w:t>2.2.1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Klasyfikacja betonowych kostek brukowych-wymagania</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_Toc132803537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4</w:t>
            </w:r>
            <w:r w:rsidR="00E66A1D" w:rsidRPr="00DF3D47">
              <w:rPr>
                <w:rFonts w:asciiTheme="minorHAnsi" w:hAnsiTheme="minorHAnsi" w:cstheme="minorHAnsi"/>
                <w:webHidden/>
                <w:w w:val="100"/>
                <w:sz w:val="20"/>
                <w:szCs w:val="20"/>
              </w:rPr>
              <w:fldChar w:fldCharType="end"/>
            </w:r>
          </w:hyperlink>
        </w:p>
        <w:p w14:paraId="6A8010CD"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8" w:history="1">
            <w:r w:rsidRPr="00DF3D47">
              <w:rPr>
                <w:rStyle w:val="Hipercze"/>
                <w:rFonts w:asciiTheme="minorHAnsi" w:eastAsia="Tahoma" w:hAnsiTheme="minorHAnsi" w:cstheme="minorHAnsi"/>
                <w:w w:val="100"/>
                <w:sz w:val="20"/>
                <w:szCs w:val="20"/>
              </w:rPr>
              <w:t>2.2.2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Wymagania techniczne stawiane betonowym kostkom brukowym</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_Toc132803538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5</w:t>
            </w:r>
            <w:r w:rsidR="00E66A1D" w:rsidRPr="00DF3D47">
              <w:rPr>
                <w:rFonts w:asciiTheme="minorHAnsi" w:hAnsiTheme="minorHAnsi" w:cstheme="minorHAnsi"/>
                <w:webHidden/>
                <w:w w:val="100"/>
                <w:sz w:val="20"/>
                <w:szCs w:val="20"/>
              </w:rPr>
              <w:fldChar w:fldCharType="end"/>
            </w:r>
          </w:hyperlink>
        </w:p>
        <w:p w14:paraId="4E116F93"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39" w:history="1">
            <w:r w:rsidRPr="00DF3D47">
              <w:rPr>
                <w:rStyle w:val="Hipercze"/>
                <w:rFonts w:asciiTheme="minorHAnsi" w:eastAsia="Tahoma" w:hAnsiTheme="minorHAnsi" w:cstheme="minorHAnsi"/>
                <w:w w:val="100"/>
                <w:sz w:val="20"/>
                <w:szCs w:val="20"/>
              </w:rPr>
              <w:t>2.2.3</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Składowanie kostek</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_Toc132803539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0DF231D9"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0" w:history="1">
            <w:r w:rsidRPr="00DF3D47">
              <w:rPr>
                <w:rStyle w:val="Hipercze"/>
                <w:rFonts w:asciiTheme="minorHAnsi" w:eastAsia="Tahoma" w:hAnsiTheme="minorHAnsi" w:cstheme="minorHAnsi"/>
                <w:w w:val="100"/>
                <w:sz w:val="20"/>
                <w:szCs w:val="20"/>
              </w:rPr>
              <w:t>2.3</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Materiały na podsypkę i do wypełnienia spoin oraz szczelin w nawierzchni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_Toc132803540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1F6F0456"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1" w:history="1">
            <w:r w:rsidRPr="00DF3D47">
              <w:rPr>
                <w:rStyle w:val="Hipercze"/>
                <w:rFonts w:asciiTheme="minorHAnsi" w:eastAsia="Tahoma" w:hAnsiTheme="minorHAnsi" w:cstheme="minorHAnsi"/>
                <w:w w:val="100"/>
                <w:sz w:val="20"/>
                <w:szCs w:val="20"/>
              </w:rPr>
              <w:t>2.4</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Krawężniki, obrzeża i ścieki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_Toc132803541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01061B0E"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2" w:history="1">
            <w:r w:rsidRPr="00DF3D47">
              <w:rPr>
                <w:rStyle w:val="Hipercze"/>
                <w:rFonts w:asciiTheme="minorHAnsi" w:eastAsia="Tahoma" w:hAnsiTheme="minorHAnsi" w:cstheme="minorHAnsi"/>
                <w:w w:val="100"/>
                <w:sz w:val="20"/>
                <w:szCs w:val="20"/>
              </w:rPr>
              <w:t>2.5</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Materiały do podbudowy ułożonej pod nawierzchnią z betonowej kostki brukowej</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_Toc132803542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6248AA52"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43" w:history="1">
            <w:r w:rsidRPr="00DF3D47">
              <w:rPr>
                <w:rStyle w:val="Hipercze"/>
                <w:rFonts w:asciiTheme="minorHAnsi" w:hAnsiTheme="minorHAnsi" w:cstheme="minorHAnsi"/>
                <w:w w:val="100"/>
                <w:sz w:val="20"/>
                <w:szCs w:val="20"/>
              </w:rPr>
              <w:t>3</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SPRZĘT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_Toc132803543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18BAFB83"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4" w:history="1">
            <w:r w:rsidRPr="00DF3D47">
              <w:rPr>
                <w:rStyle w:val="Hipercze"/>
                <w:rFonts w:asciiTheme="minorHAnsi" w:eastAsia="Tahoma" w:hAnsiTheme="minorHAnsi" w:cstheme="minorHAnsi"/>
                <w:w w:val="100"/>
                <w:sz w:val="20"/>
                <w:szCs w:val="20"/>
              </w:rPr>
              <w:t>3.1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wymagania dotyczące sprzętu</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_Toc132803544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584F88DC"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5" w:history="1">
            <w:r w:rsidRPr="00DF3D47">
              <w:rPr>
                <w:rStyle w:val="Hipercze"/>
                <w:rFonts w:asciiTheme="minorHAnsi" w:eastAsia="Tahoma" w:hAnsiTheme="minorHAnsi" w:cstheme="minorHAnsi"/>
                <w:w w:val="100"/>
                <w:sz w:val="20"/>
                <w:szCs w:val="20"/>
              </w:rPr>
              <w:t>3.2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Sprzęt do wykonania nawierzchni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_Toc132803545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7E424991"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46" w:history="1">
            <w:r w:rsidRPr="00DF3D47">
              <w:rPr>
                <w:rStyle w:val="Hipercze"/>
                <w:rFonts w:asciiTheme="minorHAnsi" w:hAnsiTheme="minorHAnsi" w:cstheme="minorHAnsi"/>
                <w:w w:val="100"/>
                <w:sz w:val="20"/>
                <w:szCs w:val="20"/>
              </w:rPr>
              <w:t>4</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TRANSPORT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_Toc132803546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500D4439"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7" w:history="1">
            <w:r w:rsidRPr="00DF3D47">
              <w:rPr>
                <w:rStyle w:val="Hipercze"/>
                <w:rFonts w:asciiTheme="minorHAnsi" w:eastAsia="Tahoma" w:hAnsiTheme="minorHAnsi" w:cstheme="minorHAnsi"/>
                <w:w w:val="100"/>
                <w:sz w:val="20"/>
                <w:szCs w:val="20"/>
              </w:rPr>
              <w:t>4.1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wymagania dotyczące transportu</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_Toc132803547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27FF24FC"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48" w:history="1">
            <w:r w:rsidRPr="00DF3D47">
              <w:rPr>
                <w:rStyle w:val="Hipercze"/>
                <w:rFonts w:asciiTheme="minorHAnsi" w:eastAsia="Tahoma" w:hAnsiTheme="minorHAnsi" w:cstheme="minorHAnsi"/>
                <w:w w:val="100"/>
                <w:sz w:val="20"/>
                <w:szCs w:val="20"/>
              </w:rPr>
              <w:t>4.2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Transport materiałów do wykonania nawierzchni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_Toc132803548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6</w:t>
            </w:r>
            <w:r w:rsidR="00E66A1D" w:rsidRPr="00DF3D47">
              <w:rPr>
                <w:rFonts w:asciiTheme="minorHAnsi" w:hAnsiTheme="minorHAnsi" w:cstheme="minorHAnsi"/>
                <w:webHidden/>
                <w:w w:val="100"/>
                <w:sz w:val="20"/>
                <w:szCs w:val="20"/>
              </w:rPr>
              <w:fldChar w:fldCharType="end"/>
            </w:r>
          </w:hyperlink>
        </w:p>
        <w:p w14:paraId="023AAF11"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49" w:history="1">
            <w:r w:rsidRPr="00DF3D47">
              <w:rPr>
                <w:rStyle w:val="Hipercze"/>
                <w:rFonts w:asciiTheme="minorHAnsi" w:hAnsiTheme="minorHAnsi" w:cstheme="minorHAnsi"/>
                <w:w w:val="100"/>
                <w:sz w:val="20"/>
                <w:szCs w:val="20"/>
              </w:rPr>
              <w:t>5</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WYKONANIE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_Toc132803549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205AD8A6"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0" w:history="1">
            <w:r w:rsidRPr="00DF3D47">
              <w:rPr>
                <w:rStyle w:val="Hipercze"/>
                <w:rFonts w:asciiTheme="minorHAnsi" w:eastAsia="Tahoma" w:hAnsiTheme="minorHAnsi" w:cstheme="minorHAnsi"/>
                <w:w w:val="100"/>
                <w:sz w:val="20"/>
                <w:szCs w:val="20"/>
              </w:rPr>
              <w:t>5.1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zasady wykonania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_Toc132803550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583617FF"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1" w:history="1">
            <w:r w:rsidRPr="00DF3D47">
              <w:rPr>
                <w:rStyle w:val="Hipercze"/>
                <w:rFonts w:asciiTheme="minorHAnsi" w:eastAsia="Tahoma" w:hAnsiTheme="minorHAnsi" w:cstheme="minorHAnsi"/>
                <w:w w:val="100"/>
                <w:sz w:val="20"/>
                <w:szCs w:val="20"/>
              </w:rPr>
              <w:t>5.2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Podłoże i koryto</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_Toc132803551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2E436B41"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2" w:history="1">
            <w:r w:rsidRPr="00DF3D47">
              <w:rPr>
                <w:rStyle w:val="Hipercze"/>
                <w:rFonts w:asciiTheme="minorHAnsi" w:eastAsia="Tahoma" w:hAnsiTheme="minorHAnsi" w:cstheme="minorHAnsi"/>
                <w:w w:val="100"/>
                <w:sz w:val="20"/>
                <w:szCs w:val="20"/>
              </w:rPr>
              <w:t>5.3</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Konstrukcja nawierzchni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_Toc132803552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6B765961"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3" w:history="1">
            <w:r w:rsidRPr="00DF3D47">
              <w:rPr>
                <w:rStyle w:val="Hipercze"/>
                <w:rFonts w:asciiTheme="minorHAnsi" w:eastAsia="Tahoma" w:hAnsiTheme="minorHAnsi" w:cstheme="minorHAnsi"/>
                <w:w w:val="100"/>
                <w:sz w:val="20"/>
                <w:szCs w:val="20"/>
              </w:rPr>
              <w:t>5.4</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Podbudowa</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_Toc132803553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364FC3FE"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4" w:history="1">
            <w:r w:rsidRPr="00DF3D47">
              <w:rPr>
                <w:rStyle w:val="Hipercze"/>
                <w:rFonts w:asciiTheme="minorHAnsi" w:eastAsia="Tahoma" w:hAnsiTheme="minorHAnsi" w:cstheme="minorHAnsi"/>
                <w:w w:val="100"/>
                <w:sz w:val="20"/>
                <w:szCs w:val="20"/>
              </w:rPr>
              <w:t>5.5</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Obramowanie nawierzchni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_Toc132803554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2D1EB487"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5" w:history="1">
            <w:r w:rsidRPr="00DF3D47">
              <w:rPr>
                <w:rStyle w:val="Hipercze"/>
                <w:rFonts w:asciiTheme="minorHAnsi" w:eastAsia="Tahoma" w:hAnsiTheme="minorHAnsi" w:cstheme="minorHAnsi"/>
                <w:w w:val="100"/>
                <w:sz w:val="20"/>
                <w:szCs w:val="20"/>
              </w:rPr>
              <w:t>5.6</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Podsypka</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_Toc132803555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0E005CF0"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56" w:history="1">
            <w:r w:rsidRPr="00DF3D47">
              <w:rPr>
                <w:rStyle w:val="Hipercze"/>
                <w:rFonts w:asciiTheme="minorHAnsi" w:eastAsia="Tahoma" w:hAnsiTheme="minorHAnsi" w:cstheme="minorHAnsi"/>
                <w:w w:val="100"/>
                <w:sz w:val="20"/>
                <w:szCs w:val="20"/>
              </w:rPr>
              <w:t>5.7</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Układanie nawierzchni z betonowych kostek brukowych</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_Toc132803556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7</w:t>
            </w:r>
            <w:r w:rsidR="00E66A1D" w:rsidRPr="00DF3D47">
              <w:rPr>
                <w:rFonts w:asciiTheme="minorHAnsi" w:hAnsiTheme="minorHAnsi" w:cstheme="minorHAnsi"/>
                <w:webHidden/>
                <w:w w:val="100"/>
                <w:sz w:val="20"/>
                <w:szCs w:val="20"/>
              </w:rPr>
              <w:fldChar w:fldCharType="end"/>
            </w:r>
          </w:hyperlink>
        </w:p>
        <w:p w14:paraId="3EFA1803"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61" w:history="1">
            <w:r w:rsidRPr="00DF3D47">
              <w:rPr>
                <w:rStyle w:val="Hipercze"/>
                <w:rFonts w:asciiTheme="minorHAnsi" w:hAnsiTheme="minorHAnsi" w:cstheme="minorHAnsi"/>
                <w:w w:val="100"/>
                <w:sz w:val="20"/>
                <w:szCs w:val="20"/>
              </w:rPr>
              <w:t>5</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KONTROLA JAKOŚCI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_Toc132803561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8</w:t>
            </w:r>
            <w:r w:rsidR="00E66A1D" w:rsidRPr="00DF3D47">
              <w:rPr>
                <w:rFonts w:asciiTheme="minorHAnsi" w:hAnsiTheme="minorHAnsi" w:cstheme="minorHAnsi"/>
                <w:webHidden/>
                <w:w w:val="100"/>
                <w:sz w:val="20"/>
                <w:szCs w:val="20"/>
              </w:rPr>
              <w:fldChar w:fldCharType="end"/>
            </w:r>
          </w:hyperlink>
        </w:p>
        <w:p w14:paraId="1B78071B"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62" w:history="1">
            <w:r w:rsidRPr="00DF3D47">
              <w:rPr>
                <w:rStyle w:val="Hipercze"/>
                <w:rFonts w:asciiTheme="minorHAnsi" w:hAnsiTheme="minorHAnsi" w:cstheme="minorHAnsi"/>
                <w:w w:val="100"/>
                <w:sz w:val="20"/>
                <w:szCs w:val="20"/>
              </w:rPr>
              <w:t>5.1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zasady kontroli jakości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_Toc132803562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8</w:t>
            </w:r>
            <w:r w:rsidR="00E66A1D" w:rsidRPr="00DF3D47">
              <w:rPr>
                <w:rFonts w:asciiTheme="minorHAnsi" w:hAnsiTheme="minorHAnsi" w:cstheme="minorHAnsi"/>
                <w:webHidden/>
                <w:w w:val="100"/>
                <w:sz w:val="20"/>
                <w:szCs w:val="20"/>
              </w:rPr>
              <w:fldChar w:fldCharType="end"/>
            </w:r>
          </w:hyperlink>
        </w:p>
        <w:p w14:paraId="66B54C61"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63" w:history="1">
            <w:r w:rsidRPr="00DF3D47">
              <w:rPr>
                <w:rStyle w:val="Hipercze"/>
                <w:rFonts w:asciiTheme="minorHAnsi" w:hAnsiTheme="minorHAnsi" w:cstheme="minorHAnsi"/>
                <w:w w:val="100"/>
                <w:sz w:val="20"/>
                <w:szCs w:val="20"/>
              </w:rPr>
              <w:t>5.2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Badania w czasie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_Toc132803563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9</w:t>
            </w:r>
            <w:r w:rsidR="00E66A1D" w:rsidRPr="00DF3D47">
              <w:rPr>
                <w:rFonts w:asciiTheme="minorHAnsi" w:hAnsiTheme="minorHAnsi" w:cstheme="minorHAnsi"/>
                <w:webHidden/>
                <w:w w:val="100"/>
                <w:sz w:val="20"/>
                <w:szCs w:val="20"/>
              </w:rPr>
              <w:fldChar w:fldCharType="end"/>
            </w:r>
          </w:hyperlink>
        </w:p>
        <w:p w14:paraId="54402092"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64" w:history="1">
            <w:r w:rsidRPr="00DF3D47">
              <w:rPr>
                <w:rStyle w:val="Hipercze"/>
                <w:rFonts w:asciiTheme="minorHAnsi" w:hAnsiTheme="minorHAnsi" w:cstheme="minorHAnsi"/>
                <w:w w:val="100"/>
                <w:sz w:val="20"/>
                <w:szCs w:val="20"/>
              </w:rPr>
              <w:t>5.3</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Badania wykonanych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_Toc132803564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3B2E5A21"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65" w:history="1">
            <w:r w:rsidRPr="00DF3D47">
              <w:rPr>
                <w:rStyle w:val="Hipercze"/>
                <w:rFonts w:asciiTheme="minorHAnsi" w:hAnsiTheme="minorHAnsi" w:cstheme="minorHAnsi"/>
                <w:w w:val="100"/>
                <w:sz w:val="20"/>
                <w:szCs w:val="20"/>
              </w:rPr>
              <w:t>6</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OBMIAR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_Toc132803565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7C447CB3"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66" w:history="1">
            <w:r w:rsidRPr="00DF3D47">
              <w:rPr>
                <w:rStyle w:val="Hipercze"/>
                <w:rFonts w:asciiTheme="minorHAnsi" w:hAnsiTheme="minorHAnsi" w:cstheme="minorHAnsi"/>
                <w:w w:val="100"/>
                <w:sz w:val="20"/>
                <w:szCs w:val="20"/>
              </w:rPr>
              <w:t>6.1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zasady obmiaru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_Toc132803566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6A70E1A0"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67" w:history="1">
            <w:r w:rsidRPr="00DF3D47">
              <w:rPr>
                <w:rStyle w:val="Hipercze"/>
                <w:rFonts w:asciiTheme="minorHAnsi" w:hAnsiTheme="minorHAnsi" w:cstheme="minorHAnsi"/>
                <w:w w:val="100"/>
                <w:sz w:val="20"/>
                <w:szCs w:val="20"/>
              </w:rPr>
              <w:t>6.2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Jednostka obmiarowa</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_Toc132803567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078CA80C"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68" w:history="1">
            <w:r w:rsidRPr="00DF3D47">
              <w:rPr>
                <w:rStyle w:val="Hipercze"/>
                <w:rFonts w:asciiTheme="minorHAnsi" w:hAnsiTheme="minorHAnsi" w:cstheme="minorHAnsi"/>
                <w:w w:val="100"/>
                <w:sz w:val="20"/>
                <w:szCs w:val="20"/>
              </w:rPr>
              <w:t>7</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ODBIÓR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_Toc132803568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3A177D92"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69" w:history="1">
            <w:r w:rsidRPr="00DF3D47">
              <w:rPr>
                <w:rStyle w:val="Hipercze"/>
                <w:rFonts w:asciiTheme="minorHAnsi" w:hAnsiTheme="minorHAnsi" w:cstheme="minorHAnsi"/>
                <w:w w:val="100"/>
                <w:sz w:val="20"/>
                <w:szCs w:val="20"/>
              </w:rPr>
              <w:t>7.1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zasady odbioru robót</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_Toc132803569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32392022"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70" w:history="1">
            <w:r w:rsidRPr="00DF3D47">
              <w:rPr>
                <w:rStyle w:val="Hipercze"/>
                <w:rFonts w:asciiTheme="minorHAnsi" w:hAnsiTheme="minorHAnsi" w:cstheme="minorHAnsi"/>
                <w:w w:val="100"/>
                <w:sz w:val="20"/>
                <w:szCs w:val="20"/>
              </w:rPr>
              <w:t>7.2</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Odbiór robót zanikających i ulegających zakryciu</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_Toc132803570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549286E0"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71" w:history="1">
            <w:r w:rsidRPr="00DF3D47">
              <w:rPr>
                <w:rStyle w:val="Hipercze"/>
                <w:rFonts w:asciiTheme="minorHAnsi" w:hAnsiTheme="minorHAnsi" w:cstheme="minorHAnsi"/>
                <w:w w:val="100"/>
                <w:sz w:val="20"/>
                <w:szCs w:val="20"/>
              </w:rPr>
              <w:t>8</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PODSTAWA PŁATNOŚCI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_Toc132803571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144D2701"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72" w:history="1">
            <w:r w:rsidRPr="00DF3D47">
              <w:rPr>
                <w:rStyle w:val="Hipercze"/>
                <w:rFonts w:asciiTheme="minorHAnsi" w:hAnsiTheme="minorHAnsi" w:cstheme="minorHAnsi"/>
                <w:w w:val="100"/>
                <w:sz w:val="20"/>
                <w:szCs w:val="20"/>
              </w:rPr>
              <w:t>8.1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Ogólne ustalenia dotyczące podstawy płatności</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_Toc132803572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10</w:t>
            </w:r>
            <w:r w:rsidR="00E66A1D" w:rsidRPr="00DF3D47">
              <w:rPr>
                <w:rFonts w:asciiTheme="minorHAnsi" w:hAnsiTheme="minorHAnsi" w:cstheme="minorHAnsi"/>
                <w:webHidden/>
                <w:w w:val="100"/>
                <w:sz w:val="20"/>
                <w:szCs w:val="20"/>
              </w:rPr>
              <w:fldChar w:fldCharType="end"/>
            </w:r>
          </w:hyperlink>
        </w:p>
        <w:p w14:paraId="6EDE0CDB" w14:textId="77777777" w:rsidR="000A7C3F" w:rsidRPr="00DF3D47" w:rsidRDefault="000A7C3F" w:rsidP="004E3328">
          <w:pPr>
            <w:pStyle w:val="Spistreci2"/>
            <w:tabs>
              <w:tab w:val="clear" w:pos="9840"/>
              <w:tab w:val="right" w:leader="dot" w:pos="9781"/>
            </w:tabs>
            <w:rPr>
              <w:rFonts w:asciiTheme="minorHAnsi" w:eastAsiaTheme="minorEastAsia" w:hAnsiTheme="minorHAnsi" w:cstheme="minorHAnsi"/>
              <w:b w:val="0"/>
              <w:w w:val="100"/>
              <w:sz w:val="20"/>
              <w:szCs w:val="20"/>
              <w:lang w:eastAsia="pl-PL"/>
            </w:rPr>
          </w:pPr>
          <w:hyperlink w:anchor="_Toc132803573" w:history="1">
            <w:r w:rsidRPr="00DF3D47">
              <w:rPr>
                <w:rStyle w:val="Hipercze"/>
                <w:rFonts w:asciiTheme="minorHAnsi" w:hAnsiTheme="minorHAnsi" w:cstheme="minorHAnsi"/>
                <w:w w:val="100"/>
                <w:sz w:val="20"/>
                <w:szCs w:val="20"/>
              </w:rPr>
              <w:t>9</w:t>
            </w:r>
            <w:r w:rsidRPr="00DF3D47">
              <w:rPr>
                <w:rFonts w:asciiTheme="minorHAnsi" w:eastAsiaTheme="minorEastAsia" w:hAnsiTheme="minorHAnsi" w:cstheme="minorHAnsi"/>
                <w:b w:val="0"/>
                <w:w w:val="100"/>
                <w:sz w:val="20"/>
                <w:szCs w:val="20"/>
                <w:lang w:eastAsia="pl-PL"/>
              </w:rPr>
              <w:tab/>
            </w:r>
            <w:r w:rsidRPr="00DF3D47">
              <w:rPr>
                <w:rStyle w:val="Hipercze"/>
                <w:rFonts w:asciiTheme="minorHAnsi" w:hAnsiTheme="minorHAnsi" w:cstheme="minorHAnsi"/>
                <w:w w:val="100"/>
                <w:sz w:val="20"/>
                <w:szCs w:val="20"/>
              </w:rPr>
              <w:t>PRZEPISY ZWIĄZANE</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_Toc132803573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11</w:t>
            </w:r>
            <w:r w:rsidR="00E66A1D" w:rsidRPr="00DF3D47">
              <w:rPr>
                <w:rFonts w:asciiTheme="minorHAnsi" w:hAnsiTheme="minorHAnsi" w:cstheme="minorHAnsi"/>
                <w:webHidden/>
                <w:w w:val="100"/>
                <w:sz w:val="20"/>
                <w:szCs w:val="20"/>
              </w:rPr>
              <w:fldChar w:fldCharType="end"/>
            </w:r>
          </w:hyperlink>
        </w:p>
        <w:p w14:paraId="57A00FF0" w14:textId="77777777" w:rsidR="000A7C3F" w:rsidRPr="00DF3D47" w:rsidRDefault="000A7C3F" w:rsidP="004E3328">
          <w:pPr>
            <w:pStyle w:val="Spistreci3"/>
            <w:tabs>
              <w:tab w:val="left" w:pos="1100"/>
              <w:tab w:val="right" w:leader="dot" w:pos="9900"/>
            </w:tabs>
            <w:ind w:left="142"/>
            <w:rPr>
              <w:rFonts w:asciiTheme="minorHAnsi" w:eastAsiaTheme="minorEastAsia" w:hAnsiTheme="minorHAnsi" w:cstheme="minorHAnsi"/>
              <w:w w:val="100"/>
              <w:sz w:val="20"/>
              <w:szCs w:val="20"/>
              <w:lang w:eastAsia="pl-PL"/>
            </w:rPr>
          </w:pPr>
          <w:hyperlink w:anchor="_Toc132803574" w:history="1">
            <w:r w:rsidRPr="00DF3D47">
              <w:rPr>
                <w:rStyle w:val="Hipercze"/>
                <w:rFonts w:asciiTheme="minorHAnsi" w:hAnsiTheme="minorHAnsi" w:cstheme="minorHAnsi"/>
                <w:w w:val="100"/>
                <w:sz w:val="20"/>
                <w:szCs w:val="20"/>
              </w:rPr>
              <w:t>9.1</w:t>
            </w:r>
            <w:r w:rsidRPr="00DF3D47">
              <w:rPr>
                <w:rFonts w:asciiTheme="minorHAnsi" w:eastAsiaTheme="minorEastAsia" w:hAnsiTheme="minorHAnsi" w:cstheme="minorHAnsi"/>
                <w:w w:val="100"/>
                <w:sz w:val="20"/>
                <w:szCs w:val="20"/>
                <w:lang w:eastAsia="pl-PL"/>
              </w:rPr>
              <w:tab/>
            </w:r>
            <w:r w:rsidRPr="00DF3D47">
              <w:rPr>
                <w:rStyle w:val="Hipercze"/>
                <w:rFonts w:asciiTheme="minorHAnsi" w:hAnsiTheme="minorHAnsi" w:cstheme="minorHAnsi"/>
                <w:w w:val="100"/>
                <w:sz w:val="20"/>
                <w:szCs w:val="20"/>
              </w:rPr>
              <w:t>Normy</w:t>
            </w:r>
            <w:r w:rsidRPr="00DF3D47">
              <w:rPr>
                <w:rFonts w:asciiTheme="minorHAnsi" w:hAnsiTheme="minorHAnsi" w:cstheme="minorHAnsi"/>
                <w:webHidden/>
                <w:w w:val="100"/>
                <w:sz w:val="20"/>
                <w:szCs w:val="20"/>
              </w:rPr>
              <w:tab/>
            </w:r>
            <w:r w:rsidR="00E66A1D" w:rsidRPr="00DF3D47">
              <w:rPr>
                <w:rFonts w:asciiTheme="minorHAnsi" w:hAnsiTheme="minorHAnsi" w:cstheme="minorHAnsi"/>
                <w:webHidden/>
                <w:w w:val="100"/>
                <w:sz w:val="20"/>
                <w:szCs w:val="20"/>
              </w:rPr>
              <w:fldChar w:fldCharType="begin"/>
            </w:r>
            <w:r w:rsidRPr="00DF3D47">
              <w:rPr>
                <w:rFonts w:asciiTheme="minorHAnsi" w:hAnsiTheme="minorHAnsi" w:cstheme="minorHAnsi"/>
                <w:webHidden/>
                <w:w w:val="100"/>
                <w:sz w:val="20"/>
                <w:szCs w:val="20"/>
              </w:rPr>
              <w:instrText xml:space="preserve"> PAGEREF _Toc132803574 \h </w:instrText>
            </w:r>
            <w:r w:rsidR="00E66A1D" w:rsidRPr="00DF3D47">
              <w:rPr>
                <w:rFonts w:asciiTheme="minorHAnsi" w:hAnsiTheme="minorHAnsi" w:cstheme="minorHAnsi"/>
                <w:webHidden/>
                <w:w w:val="100"/>
                <w:sz w:val="20"/>
                <w:szCs w:val="20"/>
              </w:rPr>
            </w:r>
            <w:r w:rsidR="00E66A1D" w:rsidRPr="00DF3D47">
              <w:rPr>
                <w:rFonts w:asciiTheme="minorHAnsi" w:hAnsiTheme="minorHAnsi" w:cstheme="minorHAnsi"/>
                <w:webHidden/>
                <w:w w:val="100"/>
                <w:sz w:val="20"/>
                <w:szCs w:val="20"/>
              </w:rPr>
              <w:fldChar w:fldCharType="separate"/>
            </w:r>
            <w:r w:rsidR="00F80301" w:rsidRPr="00DF3D47">
              <w:rPr>
                <w:rFonts w:asciiTheme="minorHAnsi" w:hAnsiTheme="minorHAnsi" w:cstheme="minorHAnsi"/>
                <w:webHidden/>
                <w:w w:val="100"/>
                <w:sz w:val="20"/>
                <w:szCs w:val="20"/>
              </w:rPr>
              <w:t>11</w:t>
            </w:r>
            <w:r w:rsidR="00E66A1D" w:rsidRPr="00DF3D47">
              <w:rPr>
                <w:rFonts w:asciiTheme="minorHAnsi" w:hAnsiTheme="minorHAnsi" w:cstheme="minorHAnsi"/>
                <w:webHidden/>
                <w:w w:val="100"/>
                <w:sz w:val="20"/>
                <w:szCs w:val="20"/>
              </w:rPr>
              <w:fldChar w:fldCharType="end"/>
            </w:r>
          </w:hyperlink>
        </w:p>
        <w:p w14:paraId="3290570F" w14:textId="77777777" w:rsidR="000A7C3F" w:rsidRPr="00DF3D47" w:rsidRDefault="00E66A1D" w:rsidP="004E3328">
          <w:pPr>
            <w:tabs>
              <w:tab w:val="right" w:leader="dot" w:pos="9781"/>
            </w:tabs>
            <w:ind w:left="142" w:right="-13"/>
            <w:jc w:val="both"/>
            <w:rPr>
              <w:rFonts w:asciiTheme="minorHAnsi" w:hAnsiTheme="minorHAnsi" w:cstheme="minorHAnsi"/>
              <w:sz w:val="20"/>
              <w:szCs w:val="20"/>
            </w:rPr>
          </w:pPr>
          <w:r w:rsidRPr="00DF3D47">
            <w:rPr>
              <w:rFonts w:asciiTheme="minorHAnsi" w:hAnsiTheme="minorHAnsi" w:cstheme="minorHAnsi"/>
              <w:sz w:val="20"/>
              <w:szCs w:val="20"/>
            </w:rPr>
            <w:fldChar w:fldCharType="end"/>
          </w:r>
        </w:p>
      </w:sdtContent>
    </w:sdt>
    <w:p w14:paraId="6668B15D" w14:textId="77777777" w:rsidR="000A7C3F" w:rsidRPr="00DF3D47" w:rsidRDefault="000A7C3F" w:rsidP="000A7C3F">
      <w:pPr>
        <w:ind w:right="-13"/>
        <w:jc w:val="both"/>
        <w:rPr>
          <w:rFonts w:asciiTheme="minorHAnsi" w:hAnsiTheme="minorHAnsi" w:cstheme="minorHAnsi"/>
          <w:sz w:val="20"/>
        </w:rPr>
        <w:sectPr w:rsidR="000A7C3F" w:rsidRPr="00DF3D47" w:rsidSect="004B518A">
          <w:type w:val="continuous"/>
          <w:pgSz w:w="11910" w:h="16840"/>
          <w:pgMar w:top="1440" w:right="1080" w:bottom="1440" w:left="1080" w:header="708" w:footer="708" w:gutter="0"/>
          <w:cols w:space="708"/>
          <w:docGrid w:linePitch="299"/>
        </w:sectPr>
      </w:pPr>
    </w:p>
    <w:p w14:paraId="59693199" w14:textId="77777777" w:rsidR="000A7C3F" w:rsidRPr="00DF3D47" w:rsidRDefault="000A7C3F" w:rsidP="000A7C3F">
      <w:pPr>
        <w:pStyle w:val="Tekstpodstawowy"/>
        <w:ind w:right="-13"/>
        <w:rPr>
          <w:rFonts w:asciiTheme="minorHAnsi" w:hAnsiTheme="minorHAnsi" w:cstheme="minorHAnsi"/>
          <w:sz w:val="26"/>
        </w:rPr>
      </w:pPr>
    </w:p>
    <w:p w14:paraId="33A09B3E" w14:textId="77777777" w:rsidR="000A7C3F" w:rsidRPr="00DF3D47" w:rsidRDefault="000A7C3F">
      <w:pPr>
        <w:pStyle w:val="Nagwek11"/>
        <w:numPr>
          <w:ilvl w:val="0"/>
          <w:numId w:val="9"/>
        </w:numPr>
        <w:tabs>
          <w:tab w:val="left" w:pos="446"/>
        </w:tabs>
        <w:spacing w:before="0"/>
        <w:ind w:right="-13"/>
        <w:jc w:val="both"/>
        <w:rPr>
          <w:rFonts w:asciiTheme="minorHAnsi" w:hAnsiTheme="minorHAnsi" w:cstheme="minorHAnsi"/>
        </w:rPr>
      </w:pPr>
      <w:bookmarkStart w:id="1" w:name="_Toc132803528"/>
      <w:r w:rsidRPr="00DF3D47">
        <w:rPr>
          <w:rFonts w:asciiTheme="minorHAnsi" w:hAnsiTheme="minorHAnsi" w:cstheme="minorHAnsi"/>
        </w:rPr>
        <w:t>WSTĘP</w:t>
      </w:r>
      <w:bookmarkEnd w:id="1"/>
    </w:p>
    <w:p w14:paraId="33705923" w14:textId="77777777" w:rsidR="000A7C3F" w:rsidRPr="00DF3D47" w:rsidRDefault="000A7C3F">
      <w:pPr>
        <w:pStyle w:val="Nagwek21"/>
        <w:numPr>
          <w:ilvl w:val="1"/>
          <w:numId w:val="9"/>
        </w:numPr>
        <w:tabs>
          <w:tab w:val="left" w:pos="597"/>
        </w:tabs>
        <w:spacing w:before="124"/>
        <w:ind w:right="-13"/>
        <w:jc w:val="both"/>
        <w:rPr>
          <w:rFonts w:asciiTheme="minorHAnsi" w:hAnsiTheme="minorHAnsi" w:cstheme="minorHAnsi"/>
        </w:rPr>
      </w:pPr>
      <w:bookmarkStart w:id="2" w:name="_Toc132803529"/>
      <w:r w:rsidRPr="00DF3D47">
        <w:rPr>
          <w:rFonts w:asciiTheme="minorHAnsi" w:hAnsiTheme="minorHAnsi" w:cstheme="minorHAnsi"/>
        </w:rPr>
        <w:t>Przedmiot ST</w:t>
      </w:r>
      <w:bookmarkEnd w:id="2"/>
    </w:p>
    <w:p w14:paraId="781875B8" w14:textId="77777777" w:rsidR="000A7C3F" w:rsidRPr="00DF3D47" w:rsidRDefault="000A7C3F" w:rsidP="000A7C3F">
      <w:pPr>
        <w:pStyle w:val="Tekstpodstawowy"/>
        <w:spacing w:before="2" w:line="244" w:lineRule="auto"/>
        <w:ind w:left="260" w:right="-13" w:firstLine="708"/>
        <w:rPr>
          <w:rFonts w:asciiTheme="minorHAnsi" w:hAnsiTheme="minorHAnsi" w:cstheme="minorHAnsi"/>
        </w:rPr>
      </w:pPr>
      <w:r w:rsidRPr="00DF3D47">
        <w:rPr>
          <w:rFonts w:asciiTheme="minorHAnsi" w:hAnsiTheme="minorHAnsi" w:cstheme="minorHAnsi"/>
        </w:rPr>
        <w:t>Przedmiotem niniejszej ogólnej specyfikacji technicznej (ST) są wymagania dotyczące wykonania i odbioru robót związanych z wykonaniem nawierzchni z betonowej kostki brukowej.</w:t>
      </w:r>
    </w:p>
    <w:p w14:paraId="5D690429" w14:textId="77777777" w:rsidR="000A7C3F" w:rsidRPr="00DF3D47" w:rsidRDefault="000A7C3F">
      <w:pPr>
        <w:pStyle w:val="Nagwek21"/>
        <w:numPr>
          <w:ilvl w:val="1"/>
          <w:numId w:val="9"/>
        </w:numPr>
        <w:tabs>
          <w:tab w:val="left" w:pos="597"/>
        </w:tabs>
        <w:spacing w:before="117"/>
        <w:ind w:right="-13"/>
        <w:jc w:val="both"/>
        <w:rPr>
          <w:rFonts w:asciiTheme="minorHAnsi" w:hAnsiTheme="minorHAnsi" w:cstheme="minorHAnsi"/>
        </w:rPr>
      </w:pPr>
      <w:bookmarkStart w:id="3" w:name="_Toc132803530"/>
      <w:r w:rsidRPr="00DF3D47">
        <w:rPr>
          <w:rFonts w:asciiTheme="minorHAnsi" w:hAnsiTheme="minorHAnsi" w:cstheme="minorHAnsi"/>
        </w:rPr>
        <w:t>Zakres stosowania ST</w:t>
      </w:r>
      <w:bookmarkEnd w:id="3"/>
    </w:p>
    <w:p w14:paraId="20D17D87" w14:textId="77777777" w:rsidR="000A7C3F" w:rsidRPr="00DF3D47" w:rsidRDefault="000A7C3F" w:rsidP="000A7C3F">
      <w:pPr>
        <w:pStyle w:val="Tekstpodstawowy"/>
        <w:tabs>
          <w:tab w:val="left" w:pos="5181"/>
        </w:tabs>
        <w:spacing w:before="3"/>
        <w:ind w:left="260" w:right="-13" w:firstLine="708"/>
        <w:rPr>
          <w:rFonts w:asciiTheme="minorHAnsi" w:hAnsiTheme="minorHAnsi" w:cstheme="minorHAnsi"/>
        </w:rPr>
      </w:pPr>
      <w:r w:rsidRPr="00DF3D47">
        <w:rPr>
          <w:rFonts w:asciiTheme="minorHAnsi" w:hAnsiTheme="minorHAnsi" w:cstheme="minorHAnsi"/>
        </w:rPr>
        <w:t>Specyfikacja techniczna (ST) stanowi dokument przetargowych i kontraktowy przy zlecaniu i realizacji robót jak w t.1.1.</w:t>
      </w:r>
    </w:p>
    <w:p w14:paraId="1FC95559" w14:textId="77777777" w:rsidR="000A7C3F" w:rsidRPr="00DF3D47" w:rsidRDefault="000A7C3F">
      <w:pPr>
        <w:pStyle w:val="Nagwek21"/>
        <w:numPr>
          <w:ilvl w:val="1"/>
          <w:numId w:val="9"/>
        </w:numPr>
        <w:tabs>
          <w:tab w:val="left" w:pos="597"/>
        </w:tabs>
        <w:spacing w:before="123"/>
        <w:ind w:right="-13"/>
        <w:jc w:val="both"/>
        <w:rPr>
          <w:rFonts w:asciiTheme="minorHAnsi" w:hAnsiTheme="minorHAnsi" w:cstheme="minorHAnsi"/>
        </w:rPr>
      </w:pPr>
      <w:bookmarkStart w:id="4" w:name="_Toc132803531"/>
      <w:r w:rsidRPr="00DF3D47">
        <w:rPr>
          <w:rFonts w:asciiTheme="minorHAnsi" w:hAnsiTheme="minorHAnsi" w:cstheme="minorHAnsi"/>
        </w:rPr>
        <w:t>Zakres robót objętych ST</w:t>
      </w:r>
      <w:bookmarkEnd w:id="4"/>
    </w:p>
    <w:p w14:paraId="09DBFEBE" w14:textId="77777777" w:rsidR="000A7C3F" w:rsidRPr="00DF3D47" w:rsidRDefault="000A7C3F" w:rsidP="000A7C3F">
      <w:pPr>
        <w:pStyle w:val="Tekstpodstawowy"/>
        <w:spacing w:before="2" w:line="244" w:lineRule="auto"/>
        <w:ind w:left="260" w:right="-13" w:firstLine="708"/>
        <w:rPr>
          <w:rFonts w:asciiTheme="minorHAnsi" w:hAnsiTheme="minorHAnsi" w:cstheme="minorHAnsi"/>
        </w:rPr>
      </w:pPr>
      <w:r w:rsidRPr="00DF3D47">
        <w:rPr>
          <w:rFonts w:asciiTheme="minorHAnsi" w:hAnsiTheme="minorHAnsi" w:cstheme="minorHAnsi"/>
        </w:rPr>
        <w:t>Ustalenia zawarte w niniejszej specyfikacji dotyczą zasad prowadzenia robót związanych z wykonaniem i odbiorem nawierzchni z betonowej kostki brukowej</w:t>
      </w:r>
    </w:p>
    <w:p w14:paraId="57C87678" w14:textId="77777777" w:rsidR="000A7C3F" w:rsidRPr="00DF3D47" w:rsidRDefault="000A7C3F">
      <w:pPr>
        <w:pStyle w:val="Nagwek21"/>
        <w:numPr>
          <w:ilvl w:val="1"/>
          <w:numId w:val="9"/>
        </w:numPr>
        <w:tabs>
          <w:tab w:val="left" w:pos="652"/>
        </w:tabs>
        <w:spacing w:before="116" w:line="243" w:lineRule="exact"/>
        <w:ind w:left="651" w:right="-13" w:hanging="392"/>
        <w:jc w:val="both"/>
        <w:rPr>
          <w:rFonts w:asciiTheme="minorHAnsi" w:hAnsiTheme="minorHAnsi" w:cstheme="minorHAnsi"/>
        </w:rPr>
      </w:pPr>
      <w:bookmarkStart w:id="5" w:name="_Toc132803532"/>
      <w:r w:rsidRPr="00DF3D47">
        <w:rPr>
          <w:rFonts w:asciiTheme="minorHAnsi" w:hAnsiTheme="minorHAnsi" w:cstheme="minorHAnsi"/>
        </w:rPr>
        <w:t>Określenia podstawowe</w:t>
      </w:r>
      <w:bookmarkEnd w:id="5"/>
    </w:p>
    <w:p w14:paraId="4075C351" w14:textId="77777777" w:rsidR="000A7C3F" w:rsidRPr="00DF3D47" w:rsidRDefault="000A7C3F" w:rsidP="000A7C3F">
      <w:pPr>
        <w:pStyle w:val="Tekstpodstawowy"/>
        <w:spacing w:line="242" w:lineRule="auto"/>
        <w:ind w:left="260" w:right="-13" w:firstLine="540"/>
        <w:rPr>
          <w:rFonts w:asciiTheme="minorHAnsi" w:hAnsiTheme="minorHAnsi" w:cstheme="minorHAnsi"/>
        </w:rPr>
      </w:pPr>
      <w:r w:rsidRPr="00DF3D47">
        <w:rPr>
          <w:rFonts w:asciiTheme="minorHAnsi" w:hAnsiTheme="minorHAnsi" w:cstheme="minorHAnsi"/>
          <w:b/>
        </w:rPr>
        <w:t xml:space="preserve">Betonowa kostka brukowa </w:t>
      </w:r>
      <w:r w:rsidRPr="00DF3D47">
        <w:rPr>
          <w:rFonts w:asciiTheme="minorHAnsi" w:hAnsiTheme="minorHAnsi" w:cstheme="minorHAnsi"/>
        </w:rPr>
        <w:t xml:space="preserve">- prefabrykowany element budowlany, przeznaczony do budowy warstwy ścieralnej nawierzchni, wykonany metodą </w:t>
      </w:r>
      <w:proofErr w:type="spellStart"/>
      <w:r w:rsidRPr="00DF3D47">
        <w:rPr>
          <w:rFonts w:asciiTheme="minorHAnsi" w:hAnsiTheme="minorHAnsi" w:cstheme="minorHAnsi"/>
        </w:rPr>
        <w:t>wibroprasowania</w:t>
      </w:r>
      <w:proofErr w:type="spellEnd"/>
      <w:r w:rsidRPr="00DF3D47">
        <w:rPr>
          <w:rFonts w:asciiTheme="minorHAnsi" w:hAnsiTheme="minorHAnsi" w:cstheme="minorHAnsi"/>
        </w:rPr>
        <w:t xml:space="preserve"> z betonu niezbrojonego niebarwionego lub barwionego, jedno- lub dwuwarstwowego, charakteryzujący się kształtem, który umożliwia wzajemne przystawanie elementów.</w:t>
      </w:r>
    </w:p>
    <w:p w14:paraId="00D2DF95" w14:textId="77777777" w:rsidR="000A7C3F" w:rsidRPr="00DF3D47" w:rsidRDefault="000A7C3F" w:rsidP="000A7C3F">
      <w:pPr>
        <w:pStyle w:val="Tekstpodstawowy"/>
        <w:ind w:left="800" w:right="-13"/>
        <w:rPr>
          <w:rFonts w:asciiTheme="minorHAnsi" w:hAnsiTheme="minorHAnsi" w:cstheme="minorHAnsi"/>
        </w:rPr>
      </w:pPr>
      <w:r w:rsidRPr="00DF3D47">
        <w:rPr>
          <w:rFonts w:asciiTheme="minorHAnsi" w:hAnsiTheme="minorHAnsi" w:cstheme="minorHAnsi"/>
          <w:b/>
        </w:rPr>
        <w:t xml:space="preserve">Krawężnik </w:t>
      </w:r>
      <w:r w:rsidRPr="00DF3D47">
        <w:rPr>
          <w:rFonts w:asciiTheme="minorHAnsi" w:hAnsiTheme="minorHAnsi" w:cstheme="minorHAnsi"/>
        </w:rPr>
        <w:t>- prosty lub łukowy element budowlany oddzielający jezdnię od chodnika,</w:t>
      </w:r>
    </w:p>
    <w:p w14:paraId="34D812D9" w14:textId="77777777" w:rsidR="000A7C3F" w:rsidRPr="00DF3D47" w:rsidRDefault="000A7C3F" w:rsidP="000A7C3F">
      <w:pPr>
        <w:pStyle w:val="Tekstpodstawowy"/>
        <w:spacing w:before="4"/>
        <w:ind w:left="260" w:right="-13"/>
        <w:rPr>
          <w:rFonts w:asciiTheme="minorHAnsi" w:hAnsiTheme="minorHAnsi" w:cstheme="minorHAnsi"/>
        </w:rPr>
      </w:pPr>
      <w:r w:rsidRPr="00DF3D47">
        <w:rPr>
          <w:rFonts w:asciiTheme="minorHAnsi" w:hAnsiTheme="minorHAnsi" w:cstheme="minorHAnsi"/>
        </w:rPr>
        <w:t>charakteryzujący się stałym lub zmiennym przekrojem poprzecznym i długością nie większą niż 1,0 m.</w:t>
      </w:r>
    </w:p>
    <w:p w14:paraId="6057DFC1" w14:textId="77777777" w:rsidR="000A7C3F" w:rsidRPr="00DF3D47" w:rsidRDefault="000A7C3F" w:rsidP="000A7C3F">
      <w:pPr>
        <w:pStyle w:val="Tekstpodstawowy"/>
        <w:spacing w:before="1"/>
        <w:ind w:left="800" w:right="-13"/>
        <w:rPr>
          <w:rFonts w:asciiTheme="minorHAnsi" w:hAnsiTheme="minorHAnsi" w:cstheme="minorHAnsi"/>
        </w:rPr>
      </w:pPr>
      <w:r w:rsidRPr="00DF3D47">
        <w:rPr>
          <w:rFonts w:asciiTheme="minorHAnsi" w:hAnsiTheme="minorHAnsi" w:cstheme="minorHAnsi"/>
          <w:b/>
        </w:rPr>
        <w:t xml:space="preserve">Ściek </w:t>
      </w:r>
      <w:r w:rsidRPr="00DF3D47">
        <w:rPr>
          <w:rFonts w:asciiTheme="minorHAnsi" w:hAnsiTheme="minorHAnsi" w:cstheme="minorHAnsi"/>
        </w:rPr>
        <w:t>- umocnione zagłębienie, poniżej krawędzi jezdni, zbierające i odprowadzające wodę.</w:t>
      </w:r>
    </w:p>
    <w:p w14:paraId="262FDB0D" w14:textId="77777777" w:rsidR="000A7C3F" w:rsidRPr="00DF3D47" w:rsidRDefault="000A7C3F" w:rsidP="000A7C3F">
      <w:pPr>
        <w:pStyle w:val="Tekstpodstawowy"/>
        <w:spacing w:before="2" w:line="244" w:lineRule="auto"/>
        <w:ind w:left="260" w:right="-13" w:firstLine="540"/>
        <w:rPr>
          <w:rFonts w:asciiTheme="minorHAnsi" w:hAnsiTheme="minorHAnsi" w:cstheme="minorHAnsi"/>
        </w:rPr>
      </w:pPr>
      <w:r w:rsidRPr="00DF3D47">
        <w:rPr>
          <w:rFonts w:asciiTheme="minorHAnsi" w:hAnsiTheme="minorHAnsi" w:cstheme="minorHAnsi"/>
          <w:b/>
        </w:rPr>
        <w:t xml:space="preserve">Obrzeże </w:t>
      </w:r>
      <w:r w:rsidRPr="00DF3D47">
        <w:rPr>
          <w:rFonts w:asciiTheme="minorHAnsi" w:hAnsiTheme="minorHAnsi" w:cstheme="minorHAnsi"/>
        </w:rPr>
        <w:t>- element budowlany, oddzielający nawierzchnie chodników i ciągów pieszych od terenów nie przeznaczonych do komunikacji.</w:t>
      </w:r>
    </w:p>
    <w:p w14:paraId="14F33B1F" w14:textId="77777777" w:rsidR="000A7C3F" w:rsidRPr="00DF3D47" w:rsidRDefault="000A7C3F" w:rsidP="000A7C3F">
      <w:pPr>
        <w:pStyle w:val="Tekstpodstawowy"/>
        <w:spacing w:line="244" w:lineRule="auto"/>
        <w:ind w:left="260" w:right="-13" w:firstLine="540"/>
        <w:rPr>
          <w:rFonts w:asciiTheme="minorHAnsi" w:hAnsiTheme="minorHAnsi" w:cstheme="minorHAnsi"/>
        </w:rPr>
      </w:pPr>
      <w:r w:rsidRPr="00DF3D47">
        <w:rPr>
          <w:rFonts w:asciiTheme="minorHAnsi" w:hAnsiTheme="minorHAnsi" w:cstheme="minorHAnsi"/>
          <w:b/>
        </w:rPr>
        <w:t xml:space="preserve">Spoina </w:t>
      </w:r>
      <w:r w:rsidRPr="00DF3D47">
        <w:rPr>
          <w:rFonts w:asciiTheme="minorHAnsi" w:hAnsiTheme="minorHAnsi" w:cstheme="minorHAnsi"/>
        </w:rPr>
        <w:t>- odstęp pomiędzy przylegającymi elementami (kostkami) wypełniony określonymi materiałami wypełniającymi.</w:t>
      </w:r>
    </w:p>
    <w:p w14:paraId="522FCCFB" w14:textId="77777777" w:rsidR="000A7C3F" w:rsidRPr="00DF3D47" w:rsidRDefault="000A7C3F" w:rsidP="000A7C3F">
      <w:pPr>
        <w:pStyle w:val="Tekstpodstawowy"/>
        <w:spacing w:line="244" w:lineRule="auto"/>
        <w:ind w:left="260" w:right="-13" w:firstLine="540"/>
        <w:rPr>
          <w:rFonts w:asciiTheme="minorHAnsi" w:hAnsiTheme="minorHAnsi" w:cstheme="minorHAnsi"/>
        </w:rPr>
      </w:pPr>
      <w:r w:rsidRPr="00DF3D47">
        <w:rPr>
          <w:rFonts w:asciiTheme="minorHAnsi" w:hAnsiTheme="minorHAnsi" w:cstheme="minorHAnsi"/>
          <w:b/>
        </w:rPr>
        <w:t xml:space="preserve">Szczelina dylatacyjna </w:t>
      </w:r>
      <w:r w:rsidRPr="00DF3D47">
        <w:rPr>
          <w:rFonts w:asciiTheme="minorHAnsi" w:hAnsiTheme="minorHAnsi" w:cstheme="minorHAnsi"/>
        </w:rPr>
        <w:t>- odstęp dzielący duży fragment nawierzchni na sekcje w celu umożliwienia odkształceń temperaturowych, wypełniony określonymi materiałami</w:t>
      </w:r>
    </w:p>
    <w:p w14:paraId="0ED7A648" w14:textId="77777777" w:rsidR="000A7C3F" w:rsidRPr="00DF3D47" w:rsidRDefault="000A7C3F" w:rsidP="000A7C3F">
      <w:pPr>
        <w:pStyle w:val="Tekstpodstawowy"/>
        <w:spacing w:line="239" w:lineRule="exact"/>
        <w:ind w:left="260" w:right="-13"/>
        <w:rPr>
          <w:rFonts w:asciiTheme="minorHAnsi" w:hAnsiTheme="minorHAnsi" w:cstheme="minorHAnsi"/>
        </w:rPr>
      </w:pPr>
      <w:r w:rsidRPr="00DF3D47">
        <w:rPr>
          <w:rFonts w:asciiTheme="minorHAnsi" w:hAnsiTheme="minorHAnsi" w:cstheme="minorHAnsi"/>
        </w:rPr>
        <w:t>wypełniającymi.</w:t>
      </w:r>
    </w:p>
    <w:p w14:paraId="0212DD9E" w14:textId="77777777" w:rsidR="000A7C3F" w:rsidRPr="00DF3D47" w:rsidRDefault="000A7C3F" w:rsidP="000A7C3F">
      <w:pPr>
        <w:pStyle w:val="Tekstpodstawowy"/>
        <w:spacing w:line="244" w:lineRule="auto"/>
        <w:ind w:left="260" w:right="-13"/>
        <w:rPr>
          <w:rFonts w:asciiTheme="minorHAnsi" w:hAnsiTheme="minorHAnsi" w:cstheme="minorHAnsi"/>
        </w:rPr>
      </w:pPr>
      <w:r w:rsidRPr="00DF3D47">
        <w:rPr>
          <w:rFonts w:asciiTheme="minorHAnsi" w:hAnsiTheme="minorHAnsi" w:cstheme="minorHAnsi"/>
        </w:rPr>
        <w:t>Pozostałe określenia podstawowe są zgodne z obowiązującymi, odpowiednimi polskimi normami i z definicjami podanymi w OST D-M-00.00.00 „Wymagania ogólne” [9] pkt 1.4.</w:t>
      </w:r>
    </w:p>
    <w:p w14:paraId="28CCB87D" w14:textId="77777777" w:rsidR="000A7C3F" w:rsidRPr="00DF3D47" w:rsidRDefault="000A7C3F">
      <w:pPr>
        <w:pStyle w:val="Nagwek21"/>
        <w:numPr>
          <w:ilvl w:val="1"/>
          <w:numId w:val="9"/>
        </w:numPr>
        <w:tabs>
          <w:tab w:val="left" w:pos="597"/>
        </w:tabs>
        <w:spacing w:before="108"/>
        <w:ind w:right="-13"/>
        <w:jc w:val="both"/>
        <w:rPr>
          <w:rFonts w:asciiTheme="minorHAnsi" w:hAnsiTheme="minorHAnsi" w:cstheme="minorHAnsi"/>
        </w:rPr>
      </w:pPr>
      <w:bookmarkStart w:id="6" w:name="_Toc132803533"/>
      <w:r w:rsidRPr="00DF3D47">
        <w:rPr>
          <w:rFonts w:asciiTheme="minorHAnsi" w:hAnsiTheme="minorHAnsi" w:cstheme="minorHAnsi"/>
        </w:rPr>
        <w:t>Ogólne wymagania dotyczące robót</w:t>
      </w:r>
      <w:bookmarkEnd w:id="6"/>
    </w:p>
    <w:p w14:paraId="50CE4ED4" w14:textId="77777777" w:rsidR="000A7C3F" w:rsidRPr="00DF3D47" w:rsidRDefault="000A7C3F" w:rsidP="000A7C3F">
      <w:pPr>
        <w:pStyle w:val="Tekstpodstawowy"/>
        <w:spacing w:before="2"/>
        <w:ind w:left="968" w:right="-13"/>
        <w:rPr>
          <w:rFonts w:asciiTheme="minorHAnsi" w:hAnsiTheme="minorHAnsi" w:cstheme="minorHAnsi"/>
        </w:rPr>
      </w:pPr>
      <w:r w:rsidRPr="00DF3D47">
        <w:rPr>
          <w:rFonts w:asciiTheme="minorHAnsi" w:hAnsiTheme="minorHAnsi" w:cstheme="minorHAnsi"/>
        </w:rPr>
        <w:t>Ogólne wymagania dotyczące robót podano w ST 00.00 „Wymagania ogólne” [9] pkt 1.5.</w:t>
      </w:r>
    </w:p>
    <w:p w14:paraId="15B30D6F" w14:textId="77777777" w:rsidR="000A7C3F" w:rsidRPr="00DF3D47" w:rsidRDefault="000A7C3F">
      <w:pPr>
        <w:pStyle w:val="Nagwek11"/>
        <w:numPr>
          <w:ilvl w:val="0"/>
          <w:numId w:val="9"/>
        </w:numPr>
        <w:tabs>
          <w:tab w:val="left" w:pos="446"/>
        </w:tabs>
        <w:spacing w:before="121"/>
        <w:ind w:right="-13"/>
        <w:jc w:val="both"/>
        <w:rPr>
          <w:rFonts w:asciiTheme="minorHAnsi" w:hAnsiTheme="minorHAnsi" w:cstheme="minorHAnsi"/>
        </w:rPr>
      </w:pPr>
      <w:bookmarkStart w:id="7" w:name="_Toc132803534"/>
      <w:r w:rsidRPr="00DF3D47">
        <w:rPr>
          <w:rFonts w:asciiTheme="minorHAnsi" w:hAnsiTheme="minorHAnsi" w:cstheme="minorHAnsi"/>
        </w:rPr>
        <w:t>MATERIAŁY</w:t>
      </w:r>
      <w:bookmarkEnd w:id="7"/>
    </w:p>
    <w:p w14:paraId="11171CD1" w14:textId="77777777" w:rsidR="000A7C3F" w:rsidRPr="00DF3D47" w:rsidRDefault="000A7C3F">
      <w:pPr>
        <w:pStyle w:val="Nagwek21"/>
        <w:numPr>
          <w:ilvl w:val="1"/>
          <w:numId w:val="9"/>
        </w:numPr>
        <w:tabs>
          <w:tab w:val="left" w:pos="597"/>
        </w:tabs>
        <w:spacing w:before="124"/>
        <w:ind w:right="-13"/>
        <w:jc w:val="both"/>
        <w:rPr>
          <w:rFonts w:asciiTheme="minorHAnsi" w:hAnsiTheme="minorHAnsi" w:cstheme="minorHAnsi"/>
        </w:rPr>
      </w:pPr>
      <w:bookmarkStart w:id="8" w:name="_Toc132803535"/>
      <w:r w:rsidRPr="00DF3D47">
        <w:rPr>
          <w:rFonts w:asciiTheme="minorHAnsi" w:hAnsiTheme="minorHAnsi" w:cstheme="minorHAnsi"/>
        </w:rPr>
        <w:t>Ogólne wymagania dotyczące materiałów</w:t>
      </w:r>
      <w:bookmarkEnd w:id="8"/>
    </w:p>
    <w:p w14:paraId="3EB927F6" w14:textId="77777777" w:rsidR="000A7C3F" w:rsidRPr="00DF3D47" w:rsidRDefault="000A7C3F" w:rsidP="000A7C3F">
      <w:pPr>
        <w:pStyle w:val="Tekstpodstawowy"/>
        <w:spacing w:before="2"/>
        <w:ind w:left="968" w:right="-13"/>
        <w:rPr>
          <w:rFonts w:asciiTheme="minorHAnsi" w:hAnsiTheme="minorHAnsi" w:cstheme="minorHAnsi"/>
        </w:rPr>
      </w:pPr>
      <w:r w:rsidRPr="00DF3D47">
        <w:rPr>
          <w:rFonts w:asciiTheme="minorHAnsi" w:hAnsiTheme="minorHAnsi" w:cstheme="minorHAnsi"/>
        </w:rPr>
        <w:t>Ogólne wymagania dotyczące materiałów, ich pozyskiwania i składowania, podano w ST</w:t>
      </w:r>
    </w:p>
    <w:p w14:paraId="603EDE62" w14:textId="77777777" w:rsidR="000A7C3F" w:rsidRPr="00DF3D47" w:rsidRDefault="000A7C3F" w:rsidP="000A7C3F">
      <w:pPr>
        <w:pStyle w:val="Tekstpodstawowy"/>
        <w:spacing w:before="2"/>
        <w:ind w:left="260" w:right="-13"/>
        <w:rPr>
          <w:rFonts w:asciiTheme="minorHAnsi" w:hAnsiTheme="minorHAnsi" w:cstheme="minorHAnsi"/>
        </w:rPr>
      </w:pPr>
      <w:r w:rsidRPr="00DF3D47">
        <w:rPr>
          <w:rFonts w:asciiTheme="minorHAnsi" w:hAnsiTheme="minorHAnsi" w:cstheme="minorHAnsi"/>
        </w:rPr>
        <w:t>„Wymagania ogólne” [9] pkt 2.</w:t>
      </w:r>
    </w:p>
    <w:p w14:paraId="66E64385" w14:textId="77777777" w:rsidR="000A7C3F" w:rsidRPr="00DF3D47" w:rsidRDefault="000A7C3F">
      <w:pPr>
        <w:pStyle w:val="Nagwek21"/>
        <w:numPr>
          <w:ilvl w:val="1"/>
          <w:numId w:val="9"/>
        </w:numPr>
        <w:tabs>
          <w:tab w:val="left" w:pos="597"/>
        </w:tabs>
        <w:spacing w:before="123"/>
        <w:ind w:right="-13"/>
        <w:jc w:val="both"/>
        <w:rPr>
          <w:rFonts w:asciiTheme="minorHAnsi" w:hAnsiTheme="minorHAnsi" w:cstheme="minorHAnsi"/>
        </w:rPr>
      </w:pPr>
      <w:bookmarkStart w:id="9" w:name="_Toc132803536"/>
      <w:r w:rsidRPr="00DF3D47">
        <w:rPr>
          <w:rFonts w:asciiTheme="minorHAnsi" w:hAnsiTheme="minorHAnsi" w:cstheme="minorHAnsi"/>
        </w:rPr>
        <w:t>Betonowa kostka brukowa</w:t>
      </w:r>
      <w:bookmarkEnd w:id="9"/>
    </w:p>
    <w:p w14:paraId="2AB93111" w14:textId="77777777" w:rsidR="000A7C3F" w:rsidRPr="00DF3D47" w:rsidRDefault="000A7C3F">
      <w:pPr>
        <w:pStyle w:val="Nagwek21"/>
        <w:numPr>
          <w:ilvl w:val="2"/>
          <w:numId w:val="9"/>
        </w:numPr>
        <w:tabs>
          <w:tab w:val="left" w:pos="765"/>
        </w:tabs>
        <w:spacing w:before="123"/>
        <w:ind w:right="-13"/>
        <w:jc w:val="both"/>
        <w:rPr>
          <w:rFonts w:asciiTheme="minorHAnsi" w:hAnsiTheme="minorHAnsi" w:cstheme="minorHAnsi"/>
        </w:rPr>
      </w:pPr>
      <w:bookmarkStart w:id="10" w:name="_Toc132803537"/>
      <w:r w:rsidRPr="00DF3D47">
        <w:rPr>
          <w:rFonts w:asciiTheme="minorHAnsi" w:hAnsiTheme="minorHAnsi" w:cstheme="minorHAnsi"/>
        </w:rPr>
        <w:t>Klasyfikacja betonowych kostek brukowych-wymagania</w:t>
      </w:r>
      <w:bookmarkEnd w:id="10"/>
    </w:p>
    <w:p w14:paraId="1D9C144C" w14:textId="77777777" w:rsidR="000A7C3F" w:rsidRPr="00DF3D47" w:rsidRDefault="000A7C3F">
      <w:pPr>
        <w:pStyle w:val="Akapitzlist"/>
        <w:numPr>
          <w:ilvl w:val="3"/>
          <w:numId w:val="9"/>
        </w:numPr>
        <w:tabs>
          <w:tab w:val="left" w:pos="937"/>
          <w:tab w:val="left" w:pos="938"/>
        </w:tabs>
        <w:ind w:right="-13" w:hanging="443"/>
        <w:jc w:val="both"/>
        <w:rPr>
          <w:rFonts w:asciiTheme="minorHAnsi" w:hAnsiTheme="minorHAnsi" w:cstheme="minorHAnsi"/>
          <w:sz w:val="20"/>
        </w:rPr>
      </w:pPr>
      <w:r w:rsidRPr="00DF3D47">
        <w:rPr>
          <w:rFonts w:asciiTheme="minorHAnsi" w:hAnsiTheme="minorHAnsi" w:cstheme="minorHAnsi"/>
          <w:sz w:val="20"/>
        </w:rPr>
        <w:t>odmianę:</w:t>
      </w:r>
    </w:p>
    <w:p w14:paraId="07C36727" w14:textId="77777777" w:rsidR="000A7C3F" w:rsidRPr="00DF3D47" w:rsidRDefault="000A7C3F" w:rsidP="000A7C3F">
      <w:pPr>
        <w:pStyle w:val="Tekstpodstawowy"/>
        <w:spacing w:before="4"/>
        <w:ind w:left="831" w:right="-13" w:hanging="284"/>
        <w:rPr>
          <w:rFonts w:asciiTheme="minorHAnsi" w:hAnsiTheme="minorHAnsi" w:cstheme="minorHAnsi"/>
        </w:rPr>
      </w:pPr>
      <w:r w:rsidRPr="00DF3D47">
        <w:rPr>
          <w:rFonts w:asciiTheme="minorHAnsi" w:hAnsiTheme="minorHAnsi" w:cstheme="minorHAnsi"/>
        </w:rPr>
        <w:t>a) kostka dwuwarstwowa (z betonu warstwy spodniej konstrukcyjnej i warstwy ścieralnej (górnej) zwykle barwionej grubości min. 4 mm,</w:t>
      </w:r>
    </w:p>
    <w:p w14:paraId="6E58F7D7" w14:textId="77777777" w:rsidR="000A7C3F" w:rsidRPr="00DF3D47" w:rsidRDefault="000A7C3F">
      <w:pPr>
        <w:pStyle w:val="Akapitzlist"/>
        <w:numPr>
          <w:ilvl w:val="3"/>
          <w:numId w:val="9"/>
        </w:numPr>
        <w:tabs>
          <w:tab w:val="left" w:pos="881"/>
          <w:tab w:val="left" w:pos="883"/>
        </w:tabs>
        <w:spacing w:before="4"/>
        <w:ind w:left="882" w:right="-13" w:hanging="443"/>
        <w:jc w:val="both"/>
        <w:rPr>
          <w:rFonts w:asciiTheme="minorHAnsi" w:hAnsiTheme="minorHAnsi" w:cstheme="minorHAnsi"/>
          <w:sz w:val="20"/>
        </w:rPr>
      </w:pPr>
      <w:r w:rsidRPr="00DF3D47">
        <w:rPr>
          <w:rFonts w:asciiTheme="minorHAnsi" w:hAnsiTheme="minorHAnsi" w:cstheme="minorHAnsi"/>
          <w:sz w:val="20"/>
        </w:rPr>
        <w:t>barwę:</w:t>
      </w:r>
    </w:p>
    <w:p w14:paraId="6628E78B" w14:textId="77777777" w:rsidR="000A7C3F" w:rsidRPr="00DF3D47" w:rsidRDefault="000A7C3F">
      <w:pPr>
        <w:pStyle w:val="Akapitzlist"/>
        <w:numPr>
          <w:ilvl w:val="4"/>
          <w:numId w:val="9"/>
        </w:numPr>
        <w:tabs>
          <w:tab w:val="left" w:pos="887"/>
        </w:tabs>
        <w:ind w:right="-13"/>
        <w:jc w:val="both"/>
        <w:rPr>
          <w:rFonts w:asciiTheme="minorHAnsi" w:hAnsiTheme="minorHAnsi" w:cstheme="minorHAnsi"/>
          <w:sz w:val="20"/>
        </w:rPr>
      </w:pPr>
      <w:r w:rsidRPr="00DF3D47">
        <w:rPr>
          <w:rFonts w:asciiTheme="minorHAnsi" w:hAnsiTheme="minorHAnsi" w:cstheme="minorHAnsi"/>
          <w:sz w:val="20"/>
        </w:rPr>
        <w:t>kostka kolorowa, z betonu barwionego,</w:t>
      </w:r>
    </w:p>
    <w:p w14:paraId="4A47A3D3" w14:textId="77777777" w:rsidR="000A7C3F" w:rsidRPr="00DF3D47" w:rsidRDefault="000A7C3F">
      <w:pPr>
        <w:pStyle w:val="Akapitzlist"/>
        <w:numPr>
          <w:ilvl w:val="3"/>
          <w:numId w:val="9"/>
        </w:numPr>
        <w:tabs>
          <w:tab w:val="left" w:pos="881"/>
          <w:tab w:val="left" w:pos="883"/>
        </w:tabs>
        <w:ind w:left="882" w:right="-13" w:hanging="443"/>
        <w:jc w:val="both"/>
        <w:rPr>
          <w:rFonts w:asciiTheme="minorHAnsi" w:hAnsiTheme="minorHAnsi" w:cstheme="minorHAnsi"/>
          <w:sz w:val="20"/>
        </w:rPr>
      </w:pPr>
      <w:r w:rsidRPr="00DF3D47">
        <w:rPr>
          <w:rFonts w:asciiTheme="minorHAnsi" w:hAnsiTheme="minorHAnsi" w:cstheme="minorHAnsi"/>
          <w:sz w:val="20"/>
        </w:rPr>
        <w:t>wzór (kształt) kostki: zgodny z kształtami określonymi przez producenta</w:t>
      </w:r>
    </w:p>
    <w:p w14:paraId="3964B7CF" w14:textId="77777777" w:rsidR="000A7C3F" w:rsidRPr="00DF3D47" w:rsidRDefault="000A7C3F">
      <w:pPr>
        <w:pStyle w:val="Akapitzlist"/>
        <w:numPr>
          <w:ilvl w:val="3"/>
          <w:numId w:val="9"/>
        </w:numPr>
        <w:tabs>
          <w:tab w:val="left" w:pos="881"/>
          <w:tab w:val="left" w:pos="883"/>
        </w:tabs>
        <w:ind w:left="882" w:right="-13" w:hanging="443"/>
        <w:jc w:val="both"/>
        <w:rPr>
          <w:rFonts w:asciiTheme="minorHAnsi" w:hAnsiTheme="minorHAnsi" w:cstheme="minorHAnsi"/>
        </w:rPr>
      </w:pPr>
      <w:r w:rsidRPr="00DF3D47">
        <w:rPr>
          <w:rFonts w:asciiTheme="minorHAnsi" w:hAnsiTheme="minorHAnsi" w:cstheme="minorHAnsi"/>
          <w:sz w:val="20"/>
        </w:rPr>
        <w:t>wymiary, zgodne z wymiarami określonymi przez producenta</w:t>
      </w:r>
    </w:p>
    <w:p w14:paraId="67EC5817" w14:textId="77777777" w:rsidR="000A7C3F" w:rsidRPr="00DF3D47" w:rsidRDefault="000A7C3F" w:rsidP="000A7C3F">
      <w:pPr>
        <w:pStyle w:val="Akapitzlist"/>
        <w:tabs>
          <w:tab w:val="left" w:pos="881"/>
          <w:tab w:val="left" w:pos="883"/>
        </w:tabs>
        <w:ind w:left="882" w:right="-13" w:firstLine="0"/>
        <w:jc w:val="both"/>
        <w:rPr>
          <w:rFonts w:asciiTheme="minorHAnsi" w:hAnsiTheme="minorHAnsi" w:cstheme="minorHAnsi"/>
        </w:rPr>
      </w:pPr>
      <w:r w:rsidRPr="00DF3D47">
        <w:rPr>
          <w:rFonts w:asciiTheme="minorHAnsi" w:hAnsiTheme="minorHAnsi" w:cstheme="minorHAnsi"/>
        </w:rPr>
        <w:t>Pożądane jest, aby wymiary kostek były dostosowane do sposobu układania i siatki spoin oraz umożliwiały wykonanie warstwy o szerokości 0,50 m-1,5 m bez konieczności przecinania elementów w trakcie ich wbudowywania w nawierzchnię.</w:t>
      </w:r>
    </w:p>
    <w:p w14:paraId="192FDF92" w14:textId="7FB38E86" w:rsidR="000C567A" w:rsidRPr="00DF3D47" w:rsidRDefault="000A7C3F" w:rsidP="00C30478">
      <w:pPr>
        <w:pStyle w:val="Tekstpodstawowy"/>
        <w:spacing w:before="160"/>
        <w:ind w:left="260" w:right="-13" w:firstLine="708"/>
        <w:rPr>
          <w:rFonts w:asciiTheme="minorHAnsi" w:hAnsiTheme="minorHAnsi" w:cstheme="minorHAnsi"/>
        </w:rPr>
      </w:pPr>
      <w:r w:rsidRPr="00DF3D47">
        <w:rPr>
          <w:rFonts w:asciiTheme="minorHAnsi" w:hAnsiTheme="minorHAnsi" w:cstheme="minorHAnsi"/>
        </w:rPr>
        <w:lastRenderedPageBreak/>
        <w:t>Kostki mogą być z wypustkami dystansowymi na powierzchniach bocznych oraz z ukosowanymi krawędziami górnymi.</w:t>
      </w:r>
    </w:p>
    <w:p w14:paraId="5CA0A899" w14:textId="77777777" w:rsidR="000A7C3F" w:rsidRPr="00DF3D47" w:rsidRDefault="000A7C3F">
      <w:pPr>
        <w:pStyle w:val="Nagwek21"/>
        <w:numPr>
          <w:ilvl w:val="2"/>
          <w:numId w:val="9"/>
        </w:numPr>
        <w:tabs>
          <w:tab w:val="left" w:pos="765"/>
        </w:tabs>
        <w:spacing w:before="127"/>
        <w:ind w:right="-13"/>
        <w:jc w:val="both"/>
        <w:rPr>
          <w:rFonts w:asciiTheme="minorHAnsi" w:hAnsiTheme="minorHAnsi" w:cstheme="minorHAnsi"/>
        </w:rPr>
      </w:pPr>
      <w:bookmarkStart w:id="11" w:name="_Toc132803538"/>
      <w:r w:rsidRPr="00DF3D47">
        <w:rPr>
          <w:rFonts w:asciiTheme="minorHAnsi" w:hAnsiTheme="minorHAnsi" w:cstheme="minorHAnsi"/>
        </w:rPr>
        <w:t>Wymagania techniczne stawiane betonowym kostkom brukowym</w:t>
      </w:r>
      <w:bookmarkEnd w:id="11"/>
    </w:p>
    <w:p w14:paraId="23A8411C" w14:textId="77777777" w:rsidR="00C30478" w:rsidRDefault="000A7C3F" w:rsidP="00C30478">
      <w:pPr>
        <w:pStyle w:val="Tekstpodstawowy"/>
        <w:spacing w:before="3"/>
        <w:ind w:left="260" w:right="-13" w:firstLine="1416"/>
        <w:rPr>
          <w:rFonts w:asciiTheme="minorHAnsi" w:hAnsiTheme="minorHAnsi" w:cstheme="minorHAnsi"/>
        </w:rPr>
      </w:pPr>
      <w:r w:rsidRPr="00DF3D47">
        <w:rPr>
          <w:rFonts w:asciiTheme="minorHAnsi" w:hAnsiTheme="minorHAnsi" w:cstheme="minorHAnsi"/>
        </w:rPr>
        <w:t>Wymagania techniczne stawiane betonowym kostkom brukowym stosowanym na nawierzchniach dróg, ulic, chodników itp. określa PN-EN 1338 [2] w sposób przedstawiony w tablicy 1.</w:t>
      </w:r>
    </w:p>
    <w:p w14:paraId="255B8A57" w14:textId="77777777" w:rsidR="00C30478" w:rsidRDefault="00C30478" w:rsidP="00C30478">
      <w:pPr>
        <w:pStyle w:val="Tekstpodstawowy"/>
        <w:spacing w:before="3"/>
        <w:ind w:left="260" w:right="-13" w:firstLine="1416"/>
        <w:rPr>
          <w:rFonts w:asciiTheme="minorHAnsi" w:hAnsiTheme="minorHAnsi" w:cstheme="minorHAnsi"/>
        </w:rPr>
      </w:pPr>
    </w:p>
    <w:p w14:paraId="41D459B4" w14:textId="266FA20B" w:rsidR="000A7C3F" w:rsidRPr="00C30478" w:rsidRDefault="000A7C3F" w:rsidP="00C30478">
      <w:pPr>
        <w:pStyle w:val="Tekstpodstawowy"/>
        <w:spacing w:before="3"/>
        <w:ind w:left="260" w:right="-13" w:firstLine="24"/>
        <w:rPr>
          <w:rFonts w:asciiTheme="minorHAnsi" w:hAnsiTheme="minorHAnsi" w:cstheme="minorHAnsi"/>
        </w:rPr>
      </w:pPr>
      <w:r w:rsidRPr="00DF3D47">
        <w:rPr>
          <w:rFonts w:asciiTheme="minorHAnsi" w:hAnsiTheme="minorHAnsi" w:cstheme="minorHAnsi"/>
          <w:noProof/>
          <w:sz w:val="12"/>
          <w:lang w:eastAsia="pl-PL"/>
        </w:rPr>
        <w:drawing>
          <wp:inline distT="0" distB="0" distL="0" distR="0" wp14:anchorId="6C6B59C8" wp14:editId="5FBD6409">
            <wp:extent cx="6294755" cy="70027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294755" cy="7002780"/>
                    </a:xfrm>
                    <a:prstGeom prst="rect">
                      <a:avLst/>
                    </a:prstGeom>
                    <a:noFill/>
                    <a:ln w="9525">
                      <a:noFill/>
                      <a:miter lim="800000"/>
                      <a:headEnd/>
                      <a:tailEnd/>
                    </a:ln>
                  </pic:spPr>
                </pic:pic>
              </a:graphicData>
            </a:graphic>
          </wp:inline>
        </w:drawing>
      </w:r>
    </w:p>
    <w:p w14:paraId="0A821859" w14:textId="77777777" w:rsidR="000C567A" w:rsidRPr="00DF3D47" w:rsidRDefault="000C567A" w:rsidP="000A7C3F">
      <w:pPr>
        <w:pStyle w:val="Tekstpodstawowy"/>
        <w:spacing w:before="100" w:line="242" w:lineRule="auto"/>
        <w:ind w:left="260" w:right="-13" w:firstLine="708"/>
        <w:rPr>
          <w:rFonts w:asciiTheme="minorHAnsi" w:hAnsiTheme="minorHAnsi" w:cstheme="minorHAnsi"/>
        </w:rPr>
      </w:pPr>
    </w:p>
    <w:p w14:paraId="066F0162" w14:textId="280D59B6" w:rsidR="000A7C3F" w:rsidRPr="00DF3D47" w:rsidRDefault="000A7C3F" w:rsidP="00C30478">
      <w:pPr>
        <w:pStyle w:val="Tekstpodstawowy"/>
        <w:spacing w:before="100" w:line="242" w:lineRule="auto"/>
        <w:ind w:left="260" w:right="-13" w:firstLine="708"/>
        <w:rPr>
          <w:rFonts w:asciiTheme="minorHAnsi" w:hAnsiTheme="minorHAnsi" w:cstheme="minorHAnsi"/>
        </w:rPr>
      </w:pPr>
      <w:r w:rsidRPr="00DF3D47">
        <w:rPr>
          <w:rFonts w:asciiTheme="minorHAnsi" w:hAnsiTheme="minorHAnsi" w:cstheme="minorHAnsi"/>
        </w:rPr>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w:t>
      </w:r>
      <w:r w:rsidR="00C30478">
        <w:rPr>
          <w:rFonts w:asciiTheme="minorHAnsi" w:hAnsiTheme="minorHAnsi" w:cstheme="minorHAnsi"/>
        </w:rPr>
        <w:t xml:space="preserve"> </w:t>
      </w:r>
      <w:r w:rsidRPr="00DF3D47">
        <w:rPr>
          <w:rFonts w:asciiTheme="minorHAnsi" w:hAnsiTheme="minorHAnsi" w:cstheme="minorHAnsi"/>
        </w:rPr>
        <w:t>barwników organicznych).</w:t>
      </w:r>
    </w:p>
    <w:p w14:paraId="6B94B1C3" w14:textId="77777777" w:rsidR="000C567A" w:rsidRPr="00DF3D47" w:rsidRDefault="000C567A" w:rsidP="000A7C3F">
      <w:pPr>
        <w:pStyle w:val="Tekstpodstawowy"/>
        <w:spacing w:line="242" w:lineRule="exact"/>
        <w:ind w:left="260" w:right="-13"/>
        <w:rPr>
          <w:rFonts w:asciiTheme="minorHAnsi" w:hAnsiTheme="minorHAnsi" w:cstheme="minorHAnsi"/>
        </w:rPr>
      </w:pPr>
    </w:p>
    <w:p w14:paraId="427489A4" w14:textId="77777777" w:rsidR="000A7C3F" w:rsidRPr="00DF3D47" w:rsidRDefault="000A7C3F">
      <w:pPr>
        <w:pStyle w:val="Nagwek21"/>
        <w:numPr>
          <w:ilvl w:val="2"/>
          <w:numId w:val="9"/>
        </w:numPr>
        <w:tabs>
          <w:tab w:val="left" w:pos="820"/>
        </w:tabs>
        <w:spacing w:before="121"/>
        <w:ind w:left="819" w:right="-13" w:hanging="560"/>
        <w:jc w:val="both"/>
        <w:rPr>
          <w:rFonts w:asciiTheme="minorHAnsi" w:hAnsiTheme="minorHAnsi" w:cstheme="minorHAnsi"/>
        </w:rPr>
      </w:pPr>
      <w:bookmarkStart w:id="12" w:name="_Toc132803539"/>
      <w:r w:rsidRPr="00DF3D47">
        <w:rPr>
          <w:rFonts w:asciiTheme="minorHAnsi" w:hAnsiTheme="minorHAnsi" w:cstheme="minorHAnsi"/>
        </w:rPr>
        <w:t>Składowanie kostek</w:t>
      </w:r>
      <w:bookmarkEnd w:id="12"/>
    </w:p>
    <w:p w14:paraId="0BD11F8A" w14:textId="77777777" w:rsidR="000A7C3F" w:rsidRPr="00DF3D47" w:rsidRDefault="000A7C3F" w:rsidP="000A7C3F">
      <w:pPr>
        <w:pStyle w:val="Tekstpodstawowy"/>
        <w:spacing w:before="122"/>
        <w:ind w:left="260" w:right="-13" w:firstLine="708"/>
        <w:rPr>
          <w:rFonts w:asciiTheme="minorHAnsi" w:hAnsiTheme="minorHAnsi" w:cstheme="minorHAnsi"/>
        </w:rPr>
      </w:pPr>
      <w:r w:rsidRPr="00DF3D47">
        <w:rPr>
          <w:rFonts w:asciiTheme="minorHAnsi" w:hAnsiTheme="minorHAnsi" w:cstheme="minorHAnsi"/>
        </w:rPr>
        <w:t>Kostkę zaleca się pakować na paletach. Palety z kostką mogą być składowane na otwartej przestrzeni, przy czym podłoże powinno być wyrównane i odwodnione.</w:t>
      </w:r>
    </w:p>
    <w:p w14:paraId="70B3A521" w14:textId="77777777" w:rsidR="000A7C3F" w:rsidRPr="00DF3D47" w:rsidRDefault="000A7C3F">
      <w:pPr>
        <w:pStyle w:val="Nagwek21"/>
        <w:numPr>
          <w:ilvl w:val="1"/>
          <w:numId w:val="9"/>
        </w:numPr>
        <w:tabs>
          <w:tab w:val="left" w:pos="597"/>
        </w:tabs>
        <w:spacing w:before="127"/>
        <w:ind w:right="-13"/>
        <w:jc w:val="both"/>
        <w:rPr>
          <w:rFonts w:asciiTheme="minorHAnsi" w:hAnsiTheme="minorHAnsi" w:cstheme="minorHAnsi"/>
        </w:rPr>
      </w:pPr>
      <w:bookmarkStart w:id="13" w:name="_Toc132803540"/>
      <w:r w:rsidRPr="00DF3D47">
        <w:rPr>
          <w:rFonts w:asciiTheme="minorHAnsi" w:hAnsiTheme="minorHAnsi" w:cstheme="minorHAnsi"/>
        </w:rPr>
        <w:t>Materiały na podsypkę i do wypełnienia spoin oraz szczelin w nawierzchni</w:t>
      </w:r>
      <w:bookmarkEnd w:id="13"/>
    </w:p>
    <w:p w14:paraId="36D2E570" w14:textId="77777777" w:rsidR="000A7C3F" w:rsidRPr="00DF3D47" w:rsidRDefault="000A7C3F" w:rsidP="000A7C3F">
      <w:pPr>
        <w:pStyle w:val="Tekstpodstawowy"/>
        <w:spacing w:before="3"/>
        <w:ind w:right="-13"/>
        <w:rPr>
          <w:rFonts w:asciiTheme="minorHAnsi" w:hAnsiTheme="minorHAnsi" w:cstheme="minorHAnsi"/>
          <w:b/>
        </w:rPr>
      </w:pPr>
    </w:p>
    <w:p w14:paraId="53B8DCAB" w14:textId="77777777" w:rsidR="000A7C3F" w:rsidRPr="00DF3D47" w:rsidRDefault="000A7C3F">
      <w:pPr>
        <w:pStyle w:val="Akapitzlist"/>
        <w:numPr>
          <w:ilvl w:val="0"/>
          <w:numId w:val="8"/>
        </w:numPr>
        <w:tabs>
          <w:tab w:val="left" w:pos="691"/>
        </w:tabs>
        <w:spacing w:before="0"/>
        <w:ind w:right="-13"/>
        <w:jc w:val="both"/>
        <w:rPr>
          <w:rFonts w:asciiTheme="minorHAnsi" w:hAnsiTheme="minorHAnsi" w:cstheme="minorHAnsi"/>
          <w:sz w:val="20"/>
        </w:rPr>
      </w:pPr>
      <w:r w:rsidRPr="00DF3D47">
        <w:rPr>
          <w:rFonts w:asciiTheme="minorHAnsi" w:hAnsiTheme="minorHAnsi" w:cstheme="minorHAnsi"/>
          <w:sz w:val="20"/>
        </w:rPr>
        <w:t>na podsypkę cementowo-piaskową pod nawierzchnię</w:t>
      </w:r>
    </w:p>
    <w:p w14:paraId="75F663EF" w14:textId="77777777" w:rsidR="000A7C3F" w:rsidRPr="00DF3D47" w:rsidRDefault="000A7C3F">
      <w:pPr>
        <w:pStyle w:val="Akapitzlist"/>
        <w:numPr>
          <w:ilvl w:val="1"/>
          <w:numId w:val="8"/>
        </w:numPr>
        <w:tabs>
          <w:tab w:val="left" w:pos="1251"/>
          <w:tab w:val="left" w:pos="1252"/>
        </w:tabs>
        <w:spacing w:line="242" w:lineRule="auto"/>
        <w:ind w:right="-13" w:hanging="284"/>
        <w:jc w:val="both"/>
        <w:rPr>
          <w:rFonts w:asciiTheme="minorHAnsi" w:hAnsiTheme="minorHAnsi" w:cstheme="minorHAnsi"/>
          <w:sz w:val="20"/>
        </w:rPr>
      </w:pPr>
      <w:r w:rsidRPr="00DF3D47">
        <w:rPr>
          <w:rFonts w:asciiTheme="minorHAnsi" w:hAnsiTheme="minorHAnsi" w:cstheme="minorHAnsi"/>
        </w:rPr>
        <w:tab/>
      </w:r>
      <w:r w:rsidRPr="00DF3D47">
        <w:rPr>
          <w:rFonts w:asciiTheme="minorHAnsi" w:hAnsiTheme="minorHAnsi" w:cstheme="minorHAnsi"/>
          <w:sz w:val="20"/>
        </w:rPr>
        <w:t>mieszankę cementu i piasku w stosunku 1:4 z piasku naturalnego spełniającego wymagania dla gatunku 1 wg PN-B-11113 [4], cementu powszechnego użytku spełniającego wymagania PN-EN 197-1 [1] i wody odmiany 1 odpowiadającej wymaganiom PN-88/B-32250 [5],</w:t>
      </w:r>
    </w:p>
    <w:p w14:paraId="0864C389" w14:textId="77777777" w:rsidR="000A7C3F" w:rsidRPr="00DF3D47" w:rsidRDefault="000A7C3F">
      <w:pPr>
        <w:pStyle w:val="Akapitzlist"/>
        <w:numPr>
          <w:ilvl w:val="0"/>
          <w:numId w:val="8"/>
        </w:numPr>
        <w:tabs>
          <w:tab w:val="left" w:pos="746"/>
        </w:tabs>
        <w:spacing w:before="0" w:line="241" w:lineRule="exact"/>
        <w:ind w:left="745" w:right="-13" w:hanging="486"/>
        <w:jc w:val="both"/>
        <w:rPr>
          <w:rFonts w:asciiTheme="minorHAnsi" w:hAnsiTheme="minorHAnsi" w:cstheme="minorHAnsi"/>
          <w:sz w:val="20"/>
        </w:rPr>
      </w:pPr>
      <w:r w:rsidRPr="00DF3D47">
        <w:rPr>
          <w:rFonts w:asciiTheme="minorHAnsi" w:hAnsiTheme="minorHAnsi" w:cstheme="minorHAnsi"/>
          <w:sz w:val="20"/>
        </w:rPr>
        <w:t>do wypełniania spoin</w:t>
      </w:r>
    </w:p>
    <w:p w14:paraId="1CAE0E0D" w14:textId="77777777" w:rsidR="000A7C3F" w:rsidRPr="00DF3D47" w:rsidRDefault="000A7C3F">
      <w:pPr>
        <w:pStyle w:val="Akapitzlist"/>
        <w:numPr>
          <w:ilvl w:val="1"/>
          <w:numId w:val="8"/>
        </w:numPr>
        <w:tabs>
          <w:tab w:val="left" w:pos="1163"/>
        </w:tabs>
        <w:spacing w:line="244" w:lineRule="exact"/>
        <w:ind w:left="1162" w:right="-13" w:hanging="615"/>
        <w:jc w:val="both"/>
        <w:rPr>
          <w:rFonts w:asciiTheme="minorHAnsi" w:hAnsiTheme="minorHAnsi" w:cstheme="minorHAnsi"/>
          <w:sz w:val="20"/>
        </w:rPr>
      </w:pPr>
      <w:r w:rsidRPr="00DF3D47">
        <w:rPr>
          <w:rFonts w:asciiTheme="minorHAnsi" w:hAnsiTheme="minorHAnsi" w:cstheme="minorHAnsi"/>
          <w:sz w:val="20"/>
        </w:rPr>
        <w:t>piasek naturalny spełniający wymagania PN-B-11113 [4] gatunku 2 lub 3,</w:t>
      </w:r>
    </w:p>
    <w:p w14:paraId="5C5DD3CD" w14:textId="77777777" w:rsidR="000A7C3F" w:rsidRPr="00DF3D47" w:rsidRDefault="000A7C3F" w:rsidP="000A7C3F">
      <w:pPr>
        <w:pStyle w:val="Tekstpodstawowy"/>
        <w:spacing w:line="244" w:lineRule="exact"/>
        <w:ind w:left="548" w:right="-13"/>
        <w:rPr>
          <w:rFonts w:asciiTheme="minorHAnsi" w:hAnsiTheme="minorHAnsi" w:cstheme="minorHAnsi"/>
        </w:rPr>
      </w:pPr>
      <w:r w:rsidRPr="00DF3D47">
        <w:rPr>
          <w:rFonts w:asciiTheme="minorHAnsi" w:hAnsiTheme="minorHAnsi" w:cstheme="minorHAnsi"/>
        </w:rPr>
        <w:t>-       piasek łamany (0,075</w:t>
      </w:r>
      <w:r w:rsidRPr="00DF3D47">
        <w:rPr>
          <w:rFonts w:asciiTheme="minorHAnsi" w:hAnsiTheme="minorHAnsi" w:cstheme="minorHAnsi"/>
        </w:rPr>
        <w:t>2) mm wg PN-B-11112 [3],</w:t>
      </w:r>
    </w:p>
    <w:p w14:paraId="16933977" w14:textId="77777777" w:rsidR="000A7C3F" w:rsidRPr="00DF3D47" w:rsidRDefault="000A7C3F">
      <w:pPr>
        <w:pStyle w:val="Nagwek21"/>
        <w:numPr>
          <w:ilvl w:val="1"/>
          <w:numId w:val="9"/>
        </w:numPr>
        <w:tabs>
          <w:tab w:val="left" w:pos="597"/>
        </w:tabs>
        <w:spacing w:before="122"/>
        <w:ind w:right="-13"/>
        <w:jc w:val="both"/>
        <w:rPr>
          <w:rFonts w:asciiTheme="minorHAnsi" w:hAnsiTheme="minorHAnsi" w:cstheme="minorHAnsi"/>
        </w:rPr>
      </w:pPr>
      <w:bookmarkStart w:id="14" w:name="_Toc132803541"/>
      <w:r w:rsidRPr="00DF3D47">
        <w:rPr>
          <w:rFonts w:asciiTheme="minorHAnsi" w:hAnsiTheme="minorHAnsi" w:cstheme="minorHAnsi"/>
        </w:rPr>
        <w:t>Krawężniki, obrzeża i ścieki</w:t>
      </w:r>
      <w:bookmarkEnd w:id="14"/>
    </w:p>
    <w:p w14:paraId="2910437A" w14:textId="77777777" w:rsidR="000A7C3F" w:rsidRPr="00DF3D47" w:rsidRDefault="000A7C3F">
      <w:pPr>
        <w:pStyle w:val="Akapitzlist"/>
        <w:numPr>
          <w:ilvl w:val="0"/>
          <w:numId w:val="7"/>
        </w:numPr>
        <w:tabs>
          <w:tab w:val="left" w:pos="745"/>
          <w:tab w:val="left" w:pos="746"/>
        </w:tabs>
        <w:spacing w:before="4"/>
        <w:ind w:right="-13"/>
        <w:jc w:val="both"/>
        <w:rPr>
          <w:rFonts w:asciiTheme="minorHAnsi" w:hAnsiTheme="minorHAnsi" w:cstheme="minorHAnsi"/>
          <w:sz w:val="20"/>
        </w:rPr>
      </w:pPr>
      <w:r w:rsidRPr="00DF3D47">
        <w:rPr>
          <w:rFonts w:asciiTheme="minorHAnsi" w:hAnsiTheme="minorHAnsi" w:cstheme="minorHAnsi"/>
          <w:sz w:val="20"/>
        </w:rPr>
        <w:t>krawężniki betonowe</w:t>
      </w:r>
    </w:p>
    <w:p w14:paraId="6FF97077" w14:textId="77777777" w:rsidR="000A7C3F" w:rsidRPr="00DF3D47" w:rsidRDefault="004E3328">
      <w:pPr>
        <w:pStyle w:val="Akapitzlist"/>
        <w:numPr>
          <w:ilvl w:val="0"/>
          <w:numId w:val="7"/>
        </w:numPr>
        <w:tabs>
          <w:tab w:val="left" w:pos="689"/>
          <w:tab w:val="left" w:pos="691"/>
        </w:tabs>
        <w:ind w:left="690" w:right="-13" w:hanging="431"/>
        <w:jc w:val="both"/>
        <w:rPr>
          <w:rFonts w:asciiTheme="minorHAnsi" w:hAnsiTheme="minorHAnsi" w:cstheme="minorHAnsi"/>
          <w:sz w:val="20"/>
        </w:rPr>
      </w:pPr>
      <w:r w:rsidRPr="00DF3D47">
        <w:rPr>
          <w:rFonts w:asciiTheme="minorHAnsi" w:hAnsiTheme="minorHAnsi" w:cstheme="minorHAnsi"/>
          <w:sz w:val="20"/>
        </w:rPr>
        <w:t xml:space="preserve"> </w:t>
      </w:r>
      <w:r w:rsidR="000A7C3F" w:rsidRPr="00DF3D47">
        <w:rPr>
          <w:rFonts w:asciiTheme="minorHAnsi" w:hAnsiTheme="minorHAnsi" w:cstheme="minorHAnsi"/>
          <w:sz w:val="20"/>
        </w:rPr>
        <w:t>obrzeża betonowe</w:t>
      </w:r>
    </w:p>
    <w:p w14:paraId="4F5C7A91" w14:textId="77777777" w:rsidR="000A7C3F" w:rsidRPr="00DF3D47" w:rsidRDefault="000A7C3F">
      <w:pPr>
        <w:pStyle w:val="Nagwek21"/>
        <w:numPr>
          <w:ilvl w:val="1"/>
          <w:numId w:val="9"/>
        </w:numPr>
        <w:tabs>
          <w:tab w:val="left" w:pos="652"/>
        </w:tabs>
        <w:spacing w:before="121"/>
        <w:ind w:left="651" w:right="-13" w:hanging="392"/>
        <w:jc w:val="both"/>
        <w:rPr>
          <w:rFonts w:asciiTheme="minorHAnsi" w:hAnsiTheme="minorHAnsi" w:cstheme="minorHAnsi"/>
        </w:rPr>
      </w:pPr>
      <w:bookmarkStart w:id="15" w:name="_Toc132803542"/>
      <w:r w:rsidRPr="00DF3D47">
        <w:rPr>
          <w:rFonts w:asciiTheme="minorHAnsi" w:hAnsiTheme="minorHAnsi" w:cstheme="minorHAnsi"/>
        </w:rPr>
        <w:t>Materiały do podbudowy ułożonej pod nawierzchnią z betonowej kostki brukowej</w:t>
      </w:r>
      <w:bookmarkEnd w:id="15"/>
    </w:p>
    <w:p w14:paraId="29D6F7E6" w14:textId="77777777" w:rsidR="000A7C3F" w:rsidRPr="00DF3D47" w:rsidRDefault="000A7C3F">
      <w:pPr>
        <w:pStyle w:val="Akapitzlist"/>
        <w:numPr>
          <w:ilvl w:val="0"/>
          <w:numId w:val="6"/>
        </w:numPr>
        <w:tabs>
          <w:tab w:val="left" w:pos="681"/>
        </w:tabs>
        <w:ind w:right="-13"/>
        <w:jc w:val="both"/>
        <w:rPr>
          <w:rFonts w:asciiTheme="minorHAnsi" w:hAnsiTheme="minorHAnsi" w:cstheme="minorHAnsi"/>
          <w:sz w:val="20"/>
        </w:rPr>
      </w:pPr>
      <w:r w:rsidRPr="00DF3D47">
        <w:rPr>
          <w:rFonts w:asciiTheme="minorHAnsi" w:hAnsiTheme="minorHAnsi" w:cstheme="minorHAnsi"/>
          <w:sz w:val="20"/>
        </w:rPr>
        <w:t>pod chodniki 10cm pospółki</w:t>
      </w:r>
    </w:p>
    <w:p w14:paraId="36F1099F" w14:textId="77777777" w:rsidR="000A7C3F" w:rsidRPr="00DF3D47" w:rsidRDefault="000A7C3F">
      <w:pPr>
        <w:pStyle w:val="Akapitzlist"/>
        <w:numPr>
          <w:ilvl w:val="0"/>
          <w:numId w:val="6"/>
        </w:numPr>
        <w:tabs>
          <w:tab w:val="left" w:pos="681"/>
        </w:tabs>
        <w:ind w:right="-13"/>
        <w:jc w:val="both"/>
        <w:rPr>
          <w:rFonts w:asciiTheme="minorHAnsi" w:hAnsiTheme="minorHAnsi" w:cstheme="minorHAnsi"/>
          <w:sz w:val="20"/>
        </w:rPr>
      </w:pPr>
      <w:r w:rsidRPr="00DF3D47">
        <w:rPr>
          <w:rFonts w:asciiTheme="minorHAnsi" w:hAnsiTheme="minorHAnsi" w:cstheme="minorHAnsi"/>
          <w:sz w:val="20"/>
        </w:rPr>
        <w:t>pod wjazd 20cm tłucznia</w:t>
      </w:r>
    </w:p>
    <w:p w14:paraId="580AF526" w14:textId="77777777" w:rsidR="000A7C3F" w:rsidRPr="00DF3D47" w:rsidRDefault="000A7C3F">
      <w:pPr>
        <w:pStyle w:val="Nagwek11"/>
        <w:numPr>
          <w:ilvl w:val="0"/>
          <w:numId w:val="9"/>
        </w:numPr>
        <w:tabs>
          <w:tab w:val="left" w:pos="446"/>
        </w:tabs>
        <w:spacing w:before="121"/>
        <w:ind w:right="-13"/>
        <w:jc w:val="both"/>
        <w:rPr>
          <w:rFonts w:asciiTheme="minorHAnsi" w:hAnsiTheme="minorHAnsi" w:cstheme="minorHAnsi"/>
        </w:rPr>
      </w:pPr>
      <w:bookmarkStart w:id="16" w:name="_Toc132803543"/>
      <w:r w:rsidRPr="00DF3D47">
        <w:rPr>
          <w:rFonts w:asciiTheme="minorHAnsi" w:hAnsiTheme="minorHAnsi" w:cstheme="minorHAnsi"/>
        </w:rPr>
        <w:t>SPRZĘT</w:t>
      </w:r>
      <w:bookmarkEnd w:id="16"/>
    </w:p>
    <w:p w14:paraId="376B8B39" w14:textId="77777777" w:rsidR="000A7C3F" w:rsidRPr="00DF3D47" w:rsidRDefault="000A7C3F">
      <w:pPr>
        <w:pStyle w:val="Nagwek21"/>
        <w:numPr>
          <w:ilvl w:val="1"/>
          <w:numId w:val="9"/>
        </w:numPr>
        <w:tabs>
          <w:tab w:val="left" w:pos="597"/>
        </w:tabs>
        <w:spacing w:before="125"/>
        <w:ind w:right="-13"/>
        <w:jc w:val="both"/>
        <w:rPr>
          <w:rFonts w:asciiTheme="minorHAnsi" w:hAnsiTheme="minorHAnsi" w:cstheme="minorHAnsi"/>
        </w:rPr>
      </w:pPr>
      <w:bookmarkStart w:id="17" w:name="_Toc132803544"/>
      <w:r w:rsidRPr="00DF3D47">
        <w:rPr>
          <w:rFonts w:asciiTheme="minorHAnsi" w:hAnsiTheme="minorHAnsi" w:cstheme="minorHAnsi"/>
        </w:rPr>
        <w:t>Ogólne wymagania dotyczące sprzętu</w:t>
      </w:r>
      <w:bookmarkEnd w:id="17"/>
    </w:p>
    <w:p w14:paraId="33C8CA12" w14:textId="77777777" w:rsidR="000A7C3F" w:rsidRPr="00DF3D47" w:rsidRDefault="000A7C3F" w:rsidP="000A7C3F">
      <w:pPr>
        <w:pStyle w:val="Tekstpodstawowy"/>
        <w:spacing w:before="1"/>
        <w:ind w:left="968" w:right="-13"/>
        <w:rPr>
          <w:rFonts w:asciiTheme="minorHAnsi" w:hAnsiTheme="minorHAnsi" w:cstheme="minorHAnsi"/>
        </w:rPr>
      </w:pPr>
      <w:r w:rsidRPr="00DF3D47">
        <w:rPr>
          <w:rFonts w:asciiTheme="minorHAnsi" w:hAnsiTheme="minorHAnsi" w:cstheme="minorHAnsi"/>
        </w:rPr>
        <w:t>Ogólne wymagania dotyczące sprzętu podano w ST „Wymagania ogólne” [9] pkt 3.</w:t>
      </w:r>
    </w:p>
    <w:p w14:paraId="38FCEF81" w14:textId="77777777" w:rsidR="000A7C3F" w:rsidRPr="00DF3D47" w:rsidRDefault="000A7C3F">
      <w:pPr>
        <w:pStyle w:val="Nagwek21"/>
        <w:numPr>
          <w:ilvl w:val="1"/>
          <w:numId w:val="9"/>
        </w:numPr>
        <w:tabs>
          <w:tab w:val="left" w:pos="597"/>
        </w:tabs>
        <w:spacing w:before="122"/>
        <w:ind w:right="-13"/>
        <w:jc w:val="both"/>
        <w:rPr>
          <w:rFonts w:asciiTheme="minorHAnsi" w:hAnsiTheme="minorHAnsi" w:cstheme="minorHAnsi"/>
        </w:rPr>
      </w:pPr>
      <w:bookmarkStart w:id="18" w:name="_Toc132803545"/>
      <w:r w:rsidRPr="00DF3D47">
        <w:rPr>
          <w:rFonts w:asciiTheme="minorHAnsi" w:hAnsiTheme="minorHAnsi" w:cstheme="minorHAnsi"/>
        </w:rPr>
        <w:t>Sprzęt do wykonania nawierzchni</w:t>
      </w:r>
      <w:bookmarkEnd w:id="18"/>
    </w:p>
    <w:p w14:paraId="5A7CEEF8" w14:textId="77777777" w:rsidR="000A7C3F" w:rsidRPr="00DF3D47" w:rsidRDefault="000A7C3F" w:rsidP="000A7C3F">
      <w:pPr>
        <w:pStyle w:val="Tekstpodstawowy"/>
        <w:spacing w:before="2"/>
        <w:ind w:left="1023" w:right="-13"/>
        <w:rPr>
          <w:rFonts w:asciiTheme="minorHAnsi" w:hAnsiTheme="minorHAnsi" w:cstheme="minorHAnsi"/>
        </w:rPr>
      </w:pPr>
      <w:r w:rsidRPr="00DF3D47">
        <w:rPr>
          <w:rFonts w:asciiTheme="minorHAnsi" w:hAnsiTheme="minorHAnsi" w:cstheme="minorHAnsi"/>
        </w:rPr>
        <w:t>Układanie betonowej kostki brukowej może odbywać się:</w:t>
      </w:r>
    </w:p>
    <w:p w14:paraId="05E88866" w14:textId="77777777" w:rsidR="000A7C3F" w:rsidRPr="00DF3D47" w:rsidRDefault="000A7C3F" w:rsidP="000A7C3F">
      <w:pPr>
        <w:pStyle w:val="Tekstpodstawowy"/>
        <w:tabs>
          <w:tab w:val="left" w:pos="745"/>
        </w:tabs>
        <w:spacing w:before="2"/>
        <w:ind w:left="260" w:right="-13"/>
        <w:rPr>
          <w:rFonts w:asciiTheme="minorHAnsi" w:hAnsiTheme="minorHAnsi" w:cstheme="minorHAnsi"/>
        </w:rPr>
      </w:pPr>
      <w:r w:rsidRPr="00DF3D47">
        <w:rPr>
          <w:rFonts w:asciiTheme="minorHAnsi" w:hAnsiTheme="minorHAnsi" w:cstheme="minorHAnsi"/>
        </w:rPr>
        <w:t xml:space="preserve"> a)</w:t>
      </w:r>
      <w:r w:rsidRPr="00DF3D47">
        <w:rPr>
          <w:rFonts w:asciiTheme="minorHAnsi" w:hAnsiTheme="minorHAnsi" w:cstheme="minorHAnsi"/>
        </w:rPr>
        <w:tab/>
        <w:t>ręcznie, zwłaszcza na małych powierzchniach,</w:t>
      </w:r>
    </w:p>
    <w:p w14:paraId="44C55E89" w14:textId="77777777" w:rsidR="000A7C3F" w:rsidRPr="00DF3D47" w:rsidRDefault="000A7C3F">
      <w:pPr>
        <w:pStyle w:val="Akapitzlist"/>
        <w:numPr>
          <w:ilvl w:val="0"/>
          <w:numId w:val="5"/>
        </w:numPr>
        <w:tabs>
          <w:tab w:val="left" w:pos="681"/>
        </w:tabs>
        <w:spacing w:before="4"/>
        <w:ind w:right="-13"/>
        <w:jc w:val="both"/>
        <w:rPr>
          <w:rFonts w:asciiTheme="minorHAnsi" w:hAnsiTheme="minorHAnsi" w:cstheme="minorHAnsi"/>
          <w:sz w:val="20"/>
        </w:rPr>
      </w:pPr>
      <w:r w:rsidRPr="00DF3D47">
        <w:rPr>
          <w:rFonts w:asciiTheme="minorHAnsi" w:hAnsiTheme="minorHAnsi" w:cstheme="minorHAnsi"/>
          <w:sz w:val="20"/>
        </w:rPr>
        <w:t>mechanicznie przy zastosowaniu urządzeń układających (układarek),</w:t>
      </w:r>
    </w:p>
    <w:p w14:paraId="62C8916C" w14:textId="77777777" w:rsidR="000A7C3F" w:rsidRPr="00DF3D47" w:rsidRDefault="000A7C3F">
      <w:pPr>
        <w:pStyle w:val="Akapitzlist"/>
        <w:numPr>
          <w:ilvl w:val="0"/>
          <w:numId w:val="5"/>
        </w:numPr>
        <w:tabs>
          <w:tab w:val="left" w:pos="681"/>
        </w:tabs>
        <w:ind w:right="-13"/>
        <w:jc w:val="both"/>
        <w:rPr>
          <w:rFonts w:asciiTheme="minorHAnsi" w:hAnsiTheme="minorHAnsi" w:cstheme="minorHAnsi"/>
          <w:sz w:val="20"/>
        </w:rPr>
      </w:pPr>
      <w:r w:rsidRPr="00DF3D47">
        <w:rPr>
          <w:rFonts w:asciiTheme="minorHAnsi" w:hAnsiTheme="minorHAnsi" w:cstheme="minorHAnsi"/>
          <w:sz w:val="20"/>
        </w:rPr>
        <w:t>Do przycinania kostek można stosować specjalne narzędzia tnące (np. przycinarki, szlifierki z tarczą).</w:t>
      </w:r>
    </w:p>
    <w:p w14:paraId="437FCC67" w14:textId="77777777" w:rsidR="000A7C3F" w:rsidRPr="00DF3D47" w:rsidRDefault="000A7C3F">
      <w:pPr>
        <w:pStyle w:val="Akapitzlist"/>
        <w:numPr>
          <w:ilvl w:val="0"/>
          <w:numId w:val="5"/>
        </w:numPr>
        <w:tabs>
          <w:tab w:val="left" w:pos="681"/>
        </w:tabs>
        <w:spacing w:before="3"/>
        <w:ind w:right="-13"/>
        <w:jc w:val="both"/>
        <w:rPr>
          <w:rFonts w:asciiTheme="minorHAnsi" w:hAnsiTheme="minorHAnsi" w:cstheme="minorHAnsi"/>
          <w:sz w:val="20"/>
        </w:rPr>
      </w:pPr>
      <w:r w:rsidRPr="00DF3D47">
        <w:rPr>
          <w:rFonts w:asciiTheme="minorHAnsi" w:hAnsiTheme="minorHAnsi" w:cstheme="minorHAnsi"/>
          <w:sz w:val="20"/>
        </w:rPr>
        <w:t>Do zagęszczania nawierzchni z kostki należy stosować zagęszczarki wibracyjne (płytowe) z wykładziną elastomerową, chroniące kostki przed ścieraniem i wykruszaniem naroży.</w:t>
      </w:r>
    </w:p>
    <w:p w14:paraId="18D1620A" w14:textId="77777777" w:rsidR="000A7C3F" w:rsidRPr="00DF3D47" w:rsidRDefault="000A7C3F">
      <w:pPr>
        <w:pStyle w:val="Akapitzlist"/>
        <w:numPr>
          <w:ilvl w:val="0"/>
          <w:numId w:val="5"/>
        </w:numPr>
        <w:tabs>
          <w:tab w:val="left" w:pos="680"/>
          <w:tab w:val="left" w:pos="681"/>
        </w:tabs>
        <w:spacing w:before="6"/>
        <w:ind w:right="-13"/>
        <w:jc w:val="both"/>
        <w:rPr>
          <w:rFonts w:asciiTheme="minorHAnsi" w:hAnsiTheme="minorHAnsi" w:cstheme="minorHAnsi"/>
          <w:sz w:val="20"/>
        </w:rPr>
      </w:pPr>
      <w:r w:rsidRPr="00DF3D47">
        <w:rPr>
          <w:rFonts w:asciiTheme="minorHAnsi" w:hAnsiTheme="minorHAnsi" w:cstheme="minorHAnsi"/>
          <w:sz w:val="20"/>
        </w:rPr>
        <w:t>Do wytwarzania podsypki cementowo-piaskowej i zapraw należy stosować betoniarki.</w:t>
      </w:r>
    </w:p>
    <w:p w14:paraId="33AACC36" w14:textId="77777777" w:rsidR="000A7C3F" w:rsidRPr="00DF3D47" w:rsidRDefault="000A7C3F" w:rsidP="000A7C3F">
      <w:pPr>
        <w:pStyle w:val="Tekstpodstawowy"/>
        <w:spacing w:before="2"/>
        <w:ind w:right="-13"/>
        <w:rPr>
          <w:rFonts w:asciiTheme="minorHAnsi" w:hAnsiTheme="minorHAnsi" w:cstheme="minorHAnsi"/>
          <w:sz w:val="30"/>
        </w:rPr>
      </w:pPr>
    </w:p>
    <w:p w14:paraId="3A68FE65" w14:textId="77777777" w:rsidR="000A7C3F" w:rsidRPr="00DF3D47" w:rsidRDefault="000A7C3F">
      <w:pPr>
        <w:pStyle w:val="Nagwek11"/>
        <w:numPr>
          <w:ilvl w:val="0"/>
          <w:numId w:val="9"/>
        </w:numPr>
        <w:tabs>
          <w:tab w:val="left" w:pos="446"/>
        </w:tabs>
        <w:ind w:right="-13"/>
        <w:jc w:val="both"/>
        <w:rPr>
          <w:rFonts w:asciiTheme="minorHAnsi" w:hAnsiTheme="minorHAnsi" w:cstheme="minorHAnsi"/>
        </w:rPr>
      </w:pPr>
      <w:bookmarkStart w:id="19" w:name="_Toc132803546"/>
      <w:r w:rsidRPr="00DF3D47">
        <w:rPr>
          <w:rFonts w:asciiTheme="minorHAnsi" w:hAnsiTheme="minorHAnsi" w:cstheme="minorHAnsi"/>
        </w:rPr>
        <w:t>TRANSPORT</w:t>
      </w:r>
      <w:bookmarkEnd w:id="19"/>
    </w:p>
    <w:p w14:paraId="68F44D2B" w14:textId="77777777" w:rsidR="000A7C3F" w:rsidRPr="00DF3D47" w:rsidRDefault="000A7C3F">
      <w:pPr>
        <w:pStyle w:val="Nagwek21"/>
        <w:numPr>
          <w:ilvl w:val="1"/>
          <w:numId w:val="9"/>
        </w:numPr>
        <w:tabs>
          <w:tab w:val="left" w:pos="597"/>
        </w:tabs>
        <w:spacing w:before="123"/>
        <w:ind w:right="-13"/>
        <w:jc w:val="both"/>
        <w:rPr>
          <w:rFonts w:asciiTheme="minorHAnsi" w:hAnsiTheme="minorHAnsi" w:cstheme="minorHAnsi"/>
        </w:rPr>
      </w:pPr>
      <w:bookmarkStart w:id="20" w:name="_Toc132803547"/>
      <w:r w:rsidRPr="00DF3D47">
        <w:rPr>
          <w:rFonts w:asciiTheme="minorHAnsi" w:hAnsiTheme="minorHAnsi" w:cstheme="minorHAnsi"/>
        </w:rPr>
        <w:t>Ogólne wymagania dotyczące transportu</w:t>
      </w:r>
      <w:bookmarkEnd w:id="20"/>
    </w:p>
    <w:p w14:paraId="7F415AB6" w14:textId="77777777" w:rsidR="000A7C3F" w:rsidRPr="00DF3D47" w:rsidRDefault="000A7C3F" w:rsidP="000A7C3F">
      <w:pPr>
        <w:pStyle w:val="Tekstpodstawowy"/>
        <w:spacing w:before="1"/>
        <w:ind w:left="968" w:right="-13"/>
        <w:rPr>
          <w:rFonts w:asciiTheme="minorHAnsi" w:hAnsiTheme="minorHAnsi" w:cstheme="minorHAnsi"/>
        </w:rPr>
      </w:pPr>
      <w:r w:rsidRPr="00DF3D47">
        <w:rPr>
          <w:rFonts w:asciiTheme="minorHAnsi" w:hAnsiTheme="minorHAnsi" w:cstheme="minorHAnsi"/>
        </w:rPr>
        <w:t>Ogólne wymagania dotyczące transportu podano w ST „Wymagania ogólne” [9] pkt 4.</w:t>
      </w:r>
    </w:p>
    <w:p w14:paraId="0941EE22" w14:textId="77777777" w:rsidR="000A7C3F" w:rsidRPr="00DF3D47" w:rsidRDefault="000A7C3F">
      <w:pPr>
        <w:pStyle w:val="Nagwek21"/>
        <w:numPr>
          <w:ilvl w:val="1"/>
          <w:numId w:val="9"/>
        </w:numPr>
        <w:tabs>
          <w:tab w:val="left" w:pos="597"/>
        </w:tabs>
        <w:spacing w:before="125"/>
        <w:ind w:right="-13"/>
        <w:jc w:val="both"/>
        <w:rPr>
          <w:rFonts w:asciiTheme="minorHAnsi" w:hAnsiTheme="minorHAnsi" w:cstheme="minorHAnsi"/>
        </w:rPr>
      </w:pPr>
      <w:bookmarkStart w:id="21" w:name="_Toc132803548"/>
      <w:r w:rsidRPr="00DF3D47">
        <w:rPr>
          <w:rFonts w:asciiTheme="minorHAnsi" w:hAnsiTheme="minorHAnsi" w:cstheme="minorHAnsi"/>
        </w:rPr>
        <w:t>Transport materiałów do wykonania nawierzchni</w:t>
      </w:r>
      <w:bookmarkEnd w:id="21"/>
    </w:p>
    <w:p w14:paraId="41594520" w14:textId="77777777" w:rsidR="000A7C3F" w:rsidRPr="00DF3D47" w:rsidRDefault="000A7C3F" w:rsidP="000A7C3F">
      <w:pPr>
        <w:pStyle w:val="Tekstpodstawowy"/>
        <w:spacing w:before="1"/>
        <w:ind w:left="968" w:right="-13"/>
        <w:rPr>
          <w:rFonts w:asciiTheme="minorHAnsi" w:hAnsiTheme="minorHAnsi" w:cstheme="minorHAnsi"/>
        </w:rPr>
      </w:pPr>
      <w:r w:rsidRPr="00DF3D47">
        <w:rPr>
          <w:rFonts w:asciiTheme="minorHAnsi" w:hAnsiTheme="minorHAnsi" w:cstheme="minorHAnsi"/>
        </w:rPr>
        <w:t>Betonowe kostki brukowe mogą być przewożone na paletach - dowolnymi środkami</w:t>
      </w:r>
    </w:p>
    <w:p w14:paraId="18BDAE00" w14:textId="77777777" w:rsidR="000A7C3F" w:rsidRPr="00DF3D47" w:rsidRDefault="000A7C3F" w:rsidP="000A7C3F">
      <w:pPr>
        <w:pStyle w:val="Tekstpodstawowy"/>
        <w:spacing w:before="2"/>
        <w:ind w:left="260" w:right="-13"/>
        <w:rPr>
          <w:rFonts w:asciiTheme="minorHAnsi" w:hAnsiTheme="minorHAnsi" w:cstheme="minorHAnsi"/>
        </w:rPr>
      </w:pPr>
      <w:r w:rsidRPr="00DF3D47">
        <w:rPr>
          <w:rFonts w:asciiTheme="minorHAnsi" w:hAnsiTheme="minorHAnsi" w:cstheme="minorHAnsi"/>
        </w:rPr>
        <w:t xml:space="preserve">transportowymi po osiągnięciu przez beton wytrzymałości na ściskanie co najmniej 15 </w:t>
      </w:r>
      <w:proofErr w:type="spellStart"/>
      <w:r w:rsidRPr="00DF3D47">
        <w:rPr>
          <w:rFonts w:asciiTheme="minorHAnsi" w:hAnsiTheme="minorHAnsi" w:cstheme="minorHAnsi"/>
        </w:rPr>
        <w:t>MPa</w:t>
      </w:r>
      <w:proofErr w:type="spellEnd"/>
      <w:r w:rsidRPr="00DF3D47">
        <w:rPr>
          <w:rFonts w:asciiTheme="minorHAnsi" w:hAnsiTheme="minorHAnsi" w:cstheme="minorHAnsi"/>
        </w:rPr>
        <w:t>. Kostki w trakcie transportu powinny być zabezpieczone przed przemieszczaniem się i uszkodzeniem.</w:t>
      </w:r>
    </w:p>
    <w:p w14:paraId="3FC8F384" w14:textId="77777777" w:rsidR="000C567A" w:rsidRPr="00DF3D47" w:rsidRDefault="000C567A" w:rsidP="000A7C3F">
      <w:pPr>
        <w:pStyle w:val="Tekstpodstawowy"/>
        <w:spacing w:before="2"/>
        <w:ind w:left="260" w:right="-13"/>
        <w:rPr>
          <w:rFonts w:asciiTheme="minorHAnsi" w:hAnsiTheme="minorHAnsi" w:cstheme="minorHAnsi"/>
        </w:rPr>
      </w:pPr>
    </w:p>
    <w:p w14:paraId="1B32EDAA" w14:textId="77777777" w:rsidR="000C567A" w:rsidRPr="00DF3D47" w:rsidRDefault="000C567A" w:rsidP="000A7C3F">
      <w:pPr>
        <w:pStyle w:val="Tekstpodstawowy"/>
        <w:spacing w:before="2"/>
        <w:ind w:left="260" w:right="-13"/>
        <w:rPr>
          <w:rFonts w:asciiTheme="minorHAnsi" w:hAnsiTheme="minorHAnsi" w:cstheme="minorHAnsi"/>
        </w:rPr>
      </w:pPr>
    </w:p>
    <w:p w14:paraId="0BD45D04" w14:textId="77777777" w:rsidR="000C567A" w:rsidRPr="00DF3D47" w:rsidRDefault="000C567A" w:rsidP="000A7C3F">
      <w:pPr>
        <w:pStyle w:val="Tekstpodstawowy"/>
        <w:spacing w:before="2"/>
        <w:ind w:left="260" w:right="-13"/>
        <w:rPr>
          <w:rFonts w:asciiTheme="minorHAnsi" w:hAnsiTheme="minorHAnsi" w:cstheme="minorHAnsi"/>
        </w:rPr>
      </w:pPr>
    </w:p>
    <w:p w14:paraId="6D011627" w14:textId="77777777" w:rsidR="000A7C3F" w:rsidRPr="00DF3D47" w:rsidRDefault="000A7C3F">
      <w:pPr>
        <w:pStyle w:val="Nagwek11"/>
        <w:numPr>
          <w:ilvl w:val="0"/>
          <w:numId w:val="9"/>
        </w:numPr>
        <w:tabs>
          <w:tab w:val="left" w:pos="508"/>
        </w:tabs>
        <w:spacing w:before="159"/>
        <w:ind w:left="507" w:right="-13" w:hanging="248"/>
        <w:jc w:val="both"/>
        <w:rPr>
          <w:rFonts w:asciiTheme="minorHAnsi" w:hAnsiTheme="minorHAnsi" w:cstheme="minorHAnsi"/>
        </w:rPr>
      </w:pPr>
      <w:bookmarkStart w:id="22" w:name="_Toc132803549"/>
      <w:r w:rsidRPr="00DF3D47">
        <w:rPr>
          <w:rFonts w:asciiTheme="minorHAnsi" w:hAnsiTheme="minorHAnsi" w:cstheme="minorHAnsi"/>
        </w:rPr>
        <w:t>WYKONANIE ROBÓT</w:t>
      </w:r>
      <w:bookmarkEnd w:id="22"/>
    </w:p>
    <w:p w14:paraId="5DBBBCBE" w14:textId="77777777" w:rsidR="000A7C3F" w:rsidRPr="00DF3D47" w:rsidRDefault="000A7C3F">
      <w:pPr>
        <w:pStyle w:val="Nagwek21"/>
        <w:numPr>
          <w:ilvl w:val="1"/>
          <w:numId w:val="9"/>
        </w:numPr>
        <w:tabs>
          <w:tab w:val="left" w:pos="597"/>
        </w:tabs>
        <w:spacing w:before="125"/>
        <w:ind w:right="-13"/>
        <w:jc w:val="both"/>
        <w:rPr>
          <w:rFonts w:asciiTheme="minorHAnsi" w:hAnsiTheme="minorHAnsi" w:cstheme="minorHAnsi"/>
        </w:rPr>
      </w:pPr>
      <w:bookmarkStart w:id="23" w:name="_Toc132803550"/>
      <w:r w:rsidRPr="00DF3D47">
        <w:rPr>
          <w:rFonts w:asciiTheme="minorHAnsi" w:hAnsiTheme="minorHAnsi" w:cstheme="minorHAnsi"/>
        </w:rPr>
        <w:t>Ogólne zasady wykonania robót</w:t>
      </w:r>
      <w:bookmarkEnd w:id="23"/>
    </w:p>
    <w:p w14:paraId="0644B87E" w14:textId="77777777" w:rsidR="000A7C3F" w:rsidRPr="00DF3D47" w:rsidRDefault="000A7C3F" w:rsidP="000A7C3F">
      <w:pPr>
        <w:pStyle w:val="Tekstpodstawowy"/>
        <w:spacing w:before="2"/>
        <w:ind w:left="968" w:right="-13"/>
        <w:rPr>
          <w:rFonts w:asciiTheme="minorHAnsi" w:hAnsiTheme="minorHAnsi" w:cstheme="minorHAnsi"/>
        </w:rPr>
      </w:pPr>
      <w:r w:rsidRPr="00DF3D47">
        <w:rPr>
          <w:rFonts w:asciiTheme="minorHAnsi" w:hAnsiTheme="minorHAnsi" w:cstheme="minorHAnsi"/>
        </w:rPr>
        <w:t>Ogólne zasady wykonania robót podano w ST „Wymagania ogólne” [9] pkt 5.</w:t>
      </w:r>
    </w:p>
    <w:p w14:paraId="156669BB" w14:textId="77777777" w:rsidR="000A7C3F" w:rsidRPr="00DF3D47" w:rsidRDefault="000A7C3F">
      <w:pPr>
        <w:pStyle w:val="Nagwek21"/>
        <w:numPr>
          <w:ilvl w:val="1"/>
          <w:numId w:val="9"/>
        </w:numPr>
        <w:tabs>
          <w:tab w:val="left" w:pos="597"/>
        </w:tabs>
        <w:spacing w:before="122"/>
        <w:ind w:right="-13"/>
        <w:jc w:val="both"/>
        <w:rPr>
          <w:rFonts w:asciiTheme="minorHAnsi" w:hAnsiTheme="minorHAnsi" w:cstheme="minorHAnsi"/>
        </w:rPr>
      </w:pPr>
      <w:bookmarkStart w:id="24" w:name="_Toc132803551"/>
      <w:r w:rsidRPr="00DF3D47">
        <w:rPr>
          <w:rFonts w:asciiTheme="minorHAnsi" w:hAnsiTheme="minorHAnsi" w:cstheme="minorHAnsi"/>
        </w:rPr>
        <w:t>Podłoże i koryto</w:t>
      </w:r>
      <w:bookmarkEnd w:id="24"/>
    </w:p>
    <w:p w14:paraId="14F2E801" w14:textId="77777777" w:rsidR="000A7C3F" w:rsidRPr="00DF3D47" w:rsidRDefault="000A7C3F" w:rsidP="000A7C3F">
      <w:pPr>
        <w:pStyle w:val="Tekstpodstawowy"/>
        <w:spacing w:before="1"/>
        <w:ind w:left="260" w:right="-13" w:firstLine="708"/>
        <w:rPr>
          <w:rFonts w:asciiTheme="minorHAnsi" w:hAnsiTheme="minorHAnsi" w:cstheme="minorHAnsi"/>
        </w:rPr>
      </w:pPr>
      <w:r w:rsidRPr="00DF3D47">
        <w:rPr>
          <w:rFonts w:asciiTheme="minorHAnsi" w:hAnsiTheme="minorHAnsi" w:cstheme="minorHAnsi"/>
        </w:rPr>
        <w:t xml:space="preserve">Grunty podłoża powinny być </w:t>
      </w:r>
      <w:proofErr w:type="spellStart"/>
      <w:r w:rsidRPr="00DF3D47">
        <w:rPr>
          <w:rFonts w:asciiTheme="minorHAnsi" w:hAnsiTheme="minorHAnsi" w:cstheme="minorHAnsi"/>
        </w:rPr>
        <w:t>niewysadzinowe</w:t>
      </w:r>
      <w:proofErr w:type="spellEnd"/>
      <w:r w:rsidRPr="00DF3D47">
        <w:rPr>
          <w:rFonts w:asciiTheme="minorHAnsi" w:hAnsiTheme="minorHAnsi" w:cstheme="minorHAnsi"/>
        </w:rPr>
        <w:t>, jednorodne i nośne oraz zabezpieczone przed nadmiernym zawilgoceniem i ujemnymi skutkami przemarzania, zgodnie z dokumentacją projektową.</w:t>
      </w:r>
    </w:p>
    <w:p w14:paraId="45BB2343" w14:textId="77777777" w:rsidR="000A7C3F" w:rsidRPr="00DF3D47" w:rsidRDefault="000A7C3F" w:rsidP="000A7C3F">
      <w:pPr>
        <w:pStyle w:val="Tekstpodstawowy"/>
        <w:spacing w:before="8"/>
        <w:ind w:left="260" w:right="-13" w:firstLine="708"/>
        <w:rPr>
          <w:rFonts w:asciiTheme="minorHAnsi" w:hAnsiTheme="minorHAnsi" w:cstheme="minorHAnsi"/>
        </w:rPr>
      </w:pPr>
      <w:r w:rsidRPr="00DF3D47">
        <w:rPr>
          <w:rFonts w:asciiTheme="minorHAnsi" w:hAnsiTheme="minorHAnsi" w:cstheme="minorHAnsi"/>
        </w:rPr>
        <w:t>Koryto pod podbudowę lub nawierzchnię powinno być wyprofilowane zgodnie z projektowanymi spadkami</w:t>
      </w:r>
    </w:p>
    <w:p w14:paraId="3744A452" w14:textId="77777777" w:rsidR="000A7C3F" w:rsidRPr="00DF3D47" w:rsidRDefault="000A7C3F" w:rsidP="000A7C3F">
      <w:pPr>
        <w:pStyle w:val="Tekstpodstawowy"/>
        <w:spacing w:before="3"/>
        <w:ind w:left="968" w:right="-13"/>
        <w:rPr>
          <w:rFonts w:asciiTheme="minorHAnsi" w:hAnsiTheme="minorHAnsi" w:cstheme="minorHAnsi"/>
        </w:rPr>
      </w:pPr>
      <w:r w:rsidRPr="00DF3D47">
        <w:rPr>
          <w:rFonts w:asciiTheme="minorHAnsi" w:hAnsiTheme="minorHAnsi" w:cstheme="minorHAnsi"/>
        </w:rPr>
        <w:t>Koryto musi mieć skuteczne odwodnienie, zgodne z dokumentacją projektową</w:t>
      </w:r>
    </w:p>
    <w:p w14:paraId="5F60B59A" w14:textId="77777777" w:rsidR="000A7C3F" w:rsidRPr="00DF3D47" w:rsidRDefault="000A7C3F">
      <w:pPr>
        <w:pStyle w:val="Nagwek21"/>
        <w:numPr>
          <w:ilvl w:val="1"/>
          <w:numId w:val="9"/>
        </w:numPr>
        <w:tabs>
          <w:tab w:val="left" w:pos="597"/>
        </w:tabs>
        <w:spacing w:before="123"/>
        <w:ind w:right="-13"/>
        <w:jc w:val="both"/>
        <w:rPr>
          <w:rFonts w:asciiTheme="minorHAnsi" w:hAnsiTheme="minorHAnsi" w:cstheme="minorHAnsi"/>
        </w:rPr>
      </w:pPr>
      <w:bookmarkStart w:id="25" w:name="_Toc132803552"/>
      <w:r w:rsidRPr="00DF3D47">
        <w:rPr>
          <w:rFonts w:asciiTheme="minorHAnsi" w:hAnsiTheme="minorHAnsi" w:cstheme="minorHAnsi"/>
        </w:rPr>
        <w:t>Konstrukcja nawierzchni</w:t>
      </w:r>
      <w:bookmarkEnd w:id="25"/>
    </w:p>
    <w:p w14:paraId="1C23D0A8" w14:textId="77777777" w:rsidR="000A7C3F" w:rsidRPr="00DF3D47" w:rsidRDefault="000A7C3F" w:rsidP="000A7C3F">
      <w:pPr>
        <w:pStyle w:val="Tekstpodstawowy"/>
        <w:spacing w:before="3"/>
        <w:ind w:left="260" w:right="-13" w:firstLine="708"/>
        <w:rPr>
          <w:rFonts w:asciiTheme="minorHAnsi" w:hAnsiTheme="minorHAnsi" w:cstheme="minorHAnsi"/>
        </w:rPr>
      </w:pPr>
      <w:r w:rsidRPr="00DF3D47">
        <w:rPr>
          <w:rFonts w:asciiTheme="minorHAnsi" w:hAnsiTheme="minorHAnsi" w:cstheme="minorHAnsi"/>
        </w:rPr>
        <w:t>Podstawowe czynności przy wykonywaniu nawierzchni, z występowaniem podbudowy, podsypki cementowo-piaskowej i wypełnieniem spoin zaprawą cementowo-piaskową, obejmują:</w:t>
      </w:r>
    </w:p>
    <w:p w14:paraId="25086C3D" w14:textId="77777777" w:rsidR="000A7C3F" w:rsidRPr="00DF3D47" w:rsidRDefault="000A7C3F">
      <w:pPr>
        <w:pStyle w:val="Akapitzlist"/>
        <w:numPr>
          <w:ilvl w:val="0"/>
          <w:numId w:val="4"/>
        </w:numPr>
        <w:tabs>
          <w:tab w:val="left" w:pos="896"/>
          <w:tab w:val="left" w:pos="897"/>
        </w:tabs>
        <w:spacing w:before="5"/>
        <w:ind w:right="-13"/>
        <w:jc w:val="both"/>
        <w:rPr>
          <w:rFonts w:asciiTheme="minorHAnsi" w:hAnsiTheme="minorHAnsi" w:cstheme="minorHAnsi"/>
          <w:sz w:val="20"/>
        </w:rPr>
      </w:pPr>
      <w:r w:rsidRPr="00DF3D47">
        <w:rPr>
          <w:rFonts w:asciiTheme="minorHAnsi" w:hAnsiTheme="minorHAnsi" w:cstheme="minorHAnsi"/>
          <w:sz w:val="20"/>
        </w:rPr>
        <w:t>wykonanie podbudowy,</w:t>
      </w:r>
    </w:p>
    <w:p w14:paraId="4F2D2445" w14:textId="77777777" w:rsidR="000A7C3F" w:rsidRPr="00DF3D47" w:rsidRDefault="000A7C3F">
      <w:pPr>
        <w:pStyle w:val="Akapitzlist"/>
        <w:numPr>
          <w:ilvl w:val="0"/>
          <w:numId w:val="4"/>
        </w:numPr>
        <w:tabs>
          <w:tab w:val="left" w:pos="896"/>
          <w:tab w:val="left" w:pos="897"/>
        </w:tabs>
        <w:spacing w:before="1" w:line="245" w:lineRule="exact"/>
        <w:ind w:right="-13"/>
        <w:jc w:val="both"/>
        <w:rPr>
          <w:rFonts w:asciiTheme="minorHAnsi" w:hAnsiTheme="minorHAnsi" w:cstheme="minorHAnsi"/>
          <w:sz w:val="20"/>
        </w:rPr>
      </w:pPr>
      <w:r w:rsidRPr="00DF3D47">
        <w:rPr>
          <w:rFonts w:asciiTheme="minorHAnsi" w:hAnsiTheme="minorHAnsi" w:cstheme="minorHAnsi"/>
          <w:sz w:val="20"/>
        </w:rPr>
        <w:t>wykonanie obramowania nawierzchni (z krawężników, obrzeży i ew. ścieków),</w:t>
      </w:r>
    </w:p>
    <w:p w14:paraId="11D5492E" w14:textId="77777777" w:rsidR="000A7C3F" w:rsidRPr="00DF3D47" w:rsidRDefault="000A7C3F">
      <w:pPr>
        <w:pStyle w:val="Akapitzlist"/>
        <w:numPr>
          <w:ilvl w:val="0"/>
          <w:numId w:val="4"/>
        </w:numPr>
        <w:tabs>
          <w:tab w:val="left" w:pos="896"/>
          <w:tab w:val="left" w:pos="897"/>
        </w:tabs>
        <w:spacing w:before="0" w:line="245" w:lineRule="exact"/>
        <w:ind w:right="-13"/>
        <w:jc w:val="both"/>
        <w:rPr>
          <w:rFonts w:asciiTheme="minorHAnsi" w:hAnsiTheme="minorHAnsi" w:cstheme="minorHAnsi"/>
          <w:sz w:val="20"/>
        </w:rPr>
      </w:pPr>
      <w:r w:rsidRPr="00DF3D47">
        <w:rPr>
          <w:rFonts w:asciiTheme="minorHAnsi" w:hAnsiTheme="minorHAnsi" w:cstheme="minorHAnsi"/>
          <w:sz w:val="20"/>
        </w:rPr>
        <w:t>przygotowanie i rozścielenie podsypki cementowo-piaskowej,</w:t>
      </w:r>
    </w:p>
    <w:p w14:paraId="3E652295" w14:textId="77777777" w:rsidR="000A7C3F" w:rsidRPr="00DF3D47" w:rsidRDefault="000A7C3F">
      <w:pPr>
        <w:pStyle w:val="Akapitzlist"/>
        <w:numPr>
          <w:ilvl w:val="0"/>
          <w:numId w:val="4"/>
        </w:numPr>
        <w:tabs>
          <w:tab w:val="left" w:pos="896"/>
          <w:tab w:val="left" w:pos="897"/>
        </w:tabs>
        <w:spacing w:before="0" w:line="245" w:lineRule="exact"/>
        <w:ind w:right="-13"/>
        <w:jc w:val="both"/>
        <w:rPr>
          <w:rFonts w:asciiTheme="minorHAnsi" w:hAnsiTheme="minorHAnsi" w:cstheme="minorHAnsi"/>
          <w:sz w:val="20"/>
        </w:rPr>
      </w:pPr>
      <w:r w:rsidRPr="00DF3D47">
        <w:rPr>
          <w:rFonts w:asciiTheme="minorHAnsi" w:hAnsiTheme="minorHAnsi" w:cstheme="minorHAnsi"/>
          <w:sz w:val="20"/>
        </w:rPr>
        <w:t>ułożenie kostek z ubiciem,</w:t>
      </w:r>
    </w:p>
    <w:p w14:paraId="48EC82CC" w14:textId="77777777" w:rsidR="000A7C3F" w:rsidRPr="00DF3D47" w:rsidRDefault="000A7C3F">
      <w:pPr>
        <w:pStyle w:val="Akapitzlist"/>
        <w:numPr>
          <w:ilvl w:val="0"/>
          <w:numId w:val="4"/>
        </w:numPr>
        <w:tabs>
          <w:tab w:val="left" w:pos="896"/>
          <w:tab w:val="left" w:pos="897"/>
        </w:tabs>
        <w:spacing w:before="0" w:line="245" w:lineRule="exact"/>
        <w:ind w:right="-13"/>
        <w:jc w:val="both"/>
        <w:rPr>
          <w:rFonts w:asciiTheme="minorHAnsi" w:hAnsiTheme="minorHAnsi" w:cstheme="minorHAnsi"/>
          <w:sz w:val="20"/>
        </w:rPr>
      </w:pPr>
      <w:r w:rsidRPr="00DF3D47">
        <w:rPr>
          <w:rFonts w:asciiTheme="minorHAnsi" w:hAnsiTheme="minorHAnsi" w:cstheme="minorHAnsi"/>
          <w:sz w:val="20"/>
        </w:rPr>
        <w:t>zasypka spoin piaskiem</w:t>
      </w:r>
    </w:p>
    <w:p w14:paraId="3462AFB1" w14:textId="77777777" w:rsidR="000A7C3F" w:rsidRPr="00DF3D47" w:rsidRDefault="000A7C3F">
      <w:pPr>
        <w:pStyle w:val="Akapitzlist"/>
        <w:numPr>
          <w:ilvl w:val="0"/>
          <w:numId w:val="4"/>
        </w:numPr>
        <w:tabs>
          <w:tab w:val="left" w:pos="896"/>
          <w:tab w:val="left" w:pos="897"/>
        </w:tabs>
        <w:spacing w:before="0"/>
        <w:ind w:right="-13"/>
        <w:jc w:val="both"/>
        <w:rPr>
          <w:rFonts w:asciiTheme="minorHAnsi" w:hAnsiTheme="minorHAnsi" w:cstheme="minorHAnsi"/>
          <w:sz w:val="20"/>
        </w:rPr>
      </w:pPr>
      <w:r w:rsidRPr="00DF3D47">
        <w:rPr>
          <w:rFonts w:asciiTheme="minorHAnsi" w:hAnsiTheme="minorHAnsi" w:cstheme="minorHAnsi"/>
          <w:sz w:val="20"/>
        </w:rPr>
        <w:t>wypełnienie szczelin dylatacyjnych,</w:t>
      </w:r>
    </w:p>
    <w:p w14:paraId="48FADC23" w14:textId="77777777" w:rsidR="000A7C3F" w:rsidRPr="00DF3D47" w:rsidRDefault="000A7C3F">
      <w:pPr>
        <w:pStyle w:val="Akapitzlist"/>
        <w:numPr>
          <w:ilvl w:val="0"/>
          <w:numId w:val="4"/>
        </w:numPr>
        <w:tabs>
          <w:tab w:val="left" w:pos="896"/>
          <w:tab w:val="left" w:pos="897"/>
        </w:tabs>
        <w:ind w:right="-13"/>
        <w:jc w:val="both"/>
        <w:rPr>
          <w:rFonts w:asciiTheme="minorHAnsi" w:hAnsiTheme="minorHAnsi" w:cstheme="minorHAnsi"/>
          <w:sz w:val="20"/>
        </w:rPr>
      </w:pPr>
      <w:r w:rsidRPr="00DF3D47">
        <w:rPr>
          <w:rFonts w:asciiTheme="minorHAnsi" w:hAnsiTheme="minorHAnsi" w:cstheme="minorHAnsi"/>
          <w:sz w:val="20"/>
        </w:rPr>
        <w:t>pielęgnację nawierzchni i oddanie jej do ruchu.</w:t>
      </w:r>
    </w:p>
    <w:p w14:paraId="5ADC0574" w14:textId="77777777" w:rsidR="000A7C3F" w:rsidRPr="00DF3D47" w:rsidRDefault="000A7C3F">
      <w:pPr>
        <w:pStyle w:val="Nagwek21"/>
        <w:numPr>
          <w:ilvl w:val="1"/>
          <w:numId w:val="9"/>
        </w:numPr>
        <w:tabs>
          <w:tab w:val="left" w:pos="652"/>
        </w:tabs>
        <w:spacing w:before="121"/>
        <w:ind w:left="651" w:right="-13" w:hanging="392"/>
        <w:jc w:val="both"/>
        <w:rPr>
          <w:rFonts w:asciiTheme="minorHAnsi" w:hAnsiTheme="minorHAnsi" w:cstheme="minorHAnsi"/>
        </w:rPr>
      </w:pPr>
      <w:bookmarkStart w:id="26" w:name="_Toc132803553"/>
      <w:r w:rsidRPr="00DF3D47">
        <w:rPr>
          <w:rFonts w:asciiTheme="minorHAnsi" w:hAnsiTheme="minorHAnsi" w:cstheme="minorHAnsi"/>
        </w:rPr>
        <w:t>Podbudowa</w:t>
      </w:r>
      <w:bookmarkEnd w:id="26"/>
    </w:p>
    <w:p w14:paraId="45CA0BB5" w14:textId="77777777" w:rsidR="000A7C3F" w:rsidRPr="00DF3D47" w:rsidRDefault="000A7C3F" w:rsidP="000A7C3F">
      <w:pPr>
        <w:pStyle w:val="Tekstpodstawowy"/>
        <w:spacing w:before="2"/>
        <w:ind w:left="260" w:right="-13" w:firstLine="708"/>
        <w:rPr>
          <w:rFonts w:asciiTheme="minorHAnsi" w:hAnsiTheme="minorHAnsi" w:cstheme="minorHAnsi"/>
        </w:rPr>
      </w:pPr>
      <w:r w:rsidRPr="00DF3D47">
        <w:rPr>
          <w:rFonts w:asciiTheme="minorHAnsi" w:hAnsiTheme="minorHAnsi" w:cstheme="minorHAnsi"/>
        </w:rPr>
        <w:t>Rodzaj podbudowy przewidzianej do wykonania pod warstwą betonowej kostki brukowej powinien być zgodny z dokumentacją projektową.</w:t>
      </w:r>
    </w:p>
    <w:p w14:paraId="732FED0D" w14:textId="77777777" w:rsidR="000A7C3F" w:rsidRPr="00DF3D47" w:rsidRDefault="000A7C3F">
      <w:pPr>
        <w:pStyle w:val="Nagwek21"/>
        <w:numPr>
          <w:ilvl w:val="1"/>
          <w:numId w:val="9"/>
        </w:numPr>
        <w:tabs>
          <w:tab w:val="left" w:pos="652"/>
        </w:tabs>
        <w:spacing w:before="125"/>
        <w:ind w:left="651" w:right="-13" w:hanging="392"/>
        <w:jc w:val="both"/>
        <w:rPr>
          <w:rFonts w:asciiTheme="minorHAnsi" w:hAnsiTheme="minorHAnsi" w:cstheme="minorHAnsi"/>
        </w:rPr>
      </w:pPr>
      <w:bookmarkStart w:id="27" w:name="_Toc132803554"/>
      <w:r w:rsidRPr="00DF3D47">
        <w:rPr>
          <w:rFonts w:asciiTheme="minorHAnsi" w:hAnsiTheme="minorHAnsi" w:cstheme="minorHAnsi"/>
        </w:rPr>
        <w:t>Obramowanie nawierzchni</w:t>
      </w:r>
      <w:bookmarkEnd w:id="27"/>
    </w:p>
    <w:p w14:paraId="10A604CF" w14:textId="77777777" w:rsidR="000A7C3F" w:rsidRPr="00DF3D47" w:rsidRDefault="000A7C3F" w:rsidP="000A7C3F">
      <w:pPr>
        <w:pStyle w:val="Tekstpodstawowy"/>
        <w:spacing w:before="4"/>
        <w:ind w:left="260" w:right="-13" w:firstLine="708"/>
        <w:rPr>
          <w:rFonts w:asciiTheme="minorHAnsi" w:hAnsiTheme="minorHAnsi" w:cstheme="minorHAnsi"/>
        </w:rPr>
      </w:pPr>
      <w:r w:rsidRPr="00DF3D47">
        <w:rPr>
          <w:rFonts w:asciiTheme="minorHAnsi" w:hAnsiTheme="minorHAnsi" w:cstheme="minorHAnsi"/>
        </w:rPr>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14:paraId="4C13410E" w14:textId="77777777" w:rsidR="000A7C3F" w:rsidRPr="00DF3D47" w:rsidRDefault="000A7C3F">
      <w:pPr>
        <w:pStyle w:val="Nagwek21"/>
        <w:numPr>
          <w:ilvl w:val="1"/>
          <w:numId w:val="9"/>
        </w:numPr>
        <w:tabs>
          <w:tab w:val="left" w:pos="597"/>
        </w:tabs>
        <w:spacing w:before="127"/>
        <w:ind w:right="-13"/>
        <w:jc w:val="both"/>
        <w:rPr>
          <w:rFonts w:asciiTheme="minorHAnsi" w:hAnsiTheme="minorHAnsi" w:cstheme="minorHAnsi"/>
        </w:rPr>
      </w:pPr>
      <w:bookmarkStart w:id="28" w:name="_Toc132803555"/>
      <w:r w:rsidRPr="00DF3D47">
        <w:rPr>
          <w:rFonts w:asciiTheme="minorHAnsi" w:hAnsiTheme="minorHAnsi" w:cstheme="minorHAnsi"/>
        </w:rPr>
        <w:t>Podsypka</w:t>
      </w:r>
      <w:bookmarkEnd w:id="28"/>
    </w:p>
    <w:p w14:paraId="19B39758" w14:textId="77777777" w:rsidR="000A7C3F" w:rsidRPr="00DF3D47" w:rsidRDefault="000A7C3F" w:rsidP="000A7C3F">
      <w:pPr>
        <w:pStyle w:val="Tekstpodstawowy"/>
        <w:spacing w:line="242" w:lineRule="auto"/>
        <w:ind w:left="260" w:right="-13" w:firstLine="763"/>
        <w:rPr>
          <w:rFonts w:asciiTheme="minorHAnsi" w:hAnsiTheme="minorHAnsi" w:cstheme="minorHAnsi"/>
        </w:rPr>
      </w:pPr>
      <w:r w:rsidRPr="00DF3D47">
        <w:rPr>
          <w:rFonts w:asciiTheme="minorHAnsi" w:hAnsiTheme="minorHAnsi" w:cstheme="minorHAnsi"/>
        </w:rPr>
        <w:t>Grubość podsypki powinna wynosić po zagęszczeniu 3</w:t>
      </w:r>
      <w:r w:rsidRPr="00DF3D47">
        <w:rPr>
          <w:rFonts w:asciiTheme="minorHAnsi" w:hAnsiTheme="minorHAnsi" w:cstheme="minorHAnsi"/>
        </w:rPr>
        <w:t xml:space="preserve">5 cm, a wymagania dla materiałów na podsypkę powinny być zgodne z </w:t>
      </w:r>
      <w:proofErr w:type="spellStart"/>
      <w:r w:rsidRPr="00DF3D47">
        <w:rPr>
          <w:rFonts w:asciiTheme="minorHAnsi" w:hAnsiTheme="minorHAnsi" w:cstheme="minorHAnsi"/>
        </w:rPr>
        <w:t>pktem</w:t>
      </w:r>
      <w:proofErr w:type="spellEnd"/>
      <w:r w:rsidRPr="00DF3D47">
        <w:rPr>
          <w:rFonts w:asciiTheme="minorHAnsi" w:hAnsiTheme="minorHAnsi" w:cstheme="minorHAnsi"/>
        </w:rPr>
        <w:t xml:space="preserve"> 2.3. Dopuszczalne odchyłki od zaprojektowanej grubości podsypki nie powinny przekraczać  1 cm.</w:t>
      </w:r>
    </w:p>
    <w:p w14:paraId="19C1DBF8" w14:textId="77777777" w:rsidR="000A7C3F" w:rsidRPr="00DF3D47" w:rsidRDefault="000A7C3F" w:rsidP="000A7C3F">
      <w:pPr>
        <w:pStyle w:val="Tekstpodstawowy"/>
        <w:ind w:left="260" w:right="-13" w:firstLine="818"/>
        <w:rPr>
          <w:rFonts w:asciiTheme="minorHAnsi" w:hAnsiTheme="minorHAnsi" w:cstheme="minorHAnsi"/>
        </w:rPr>
      </w:pPr>
      <w:r w:rsidRPr="00DF3D47">
        <w:rPr>
          <w:rFonts w:asciiTheme="minorHAnsi" w:hAnsiTheme="minorHAnsi" w:cstheme="minorHAnsi"/>
        </w:rPr>
        <w:t>Podsypkę cementowo-piaskową przygotowuje się w betoniarkach, a następnie rozściela się na uprzednio zwilżonej podbudowie, przy zachowaniu:</w:t>
      </w:r>
    </w:p>
    <w:p w14:paraId="3D207A22" w14:textId="77777777" w:rsidR="000A7C3F" w:rsidRPr="00DF3D47" w:rsidRDefault="000A7C3F">
      <w:pPr>
        <w:pStyle w:val="Akapitzlist"/>
        <w:numPr>
          <w:ilvl w:val="0"/>
          <w:numId w:val="3"/>
        </w:numPr>
        <w:tabs>
          <w:tab w:val="left" w:pos="820"/>
        </w:tabs>
        <w:spacing w:before="4" w:line="245" w:lineRule="exact"/>
        <w:ind w:right="-13"/>
        <w:jc w:val="both"/>
        <w:rPr>
          <w:rFonts w:asciiTheme="minorHAnsi" w:hAnsiTheme="minorHAnsi" w:cstheme="minorHAnsi"/>
          <w:sz w:val="20"/>
        </w:rPr>
      </w:pPr>
      <w:r w:rsidRPr="00DF3D47">
        <w:rPr>
          <w:rFonts w:asciiTheme="minorHAnsi" w:hAnsiTheme="minorHAnsi" w:cstheme="minorHAnsi"/>
          <w:sz w:val="20"/>
        </w:rPr>
        <w:t>współczynnika wodnocementowego od 0,25 do 0,35,</w:t>
      </w:r>
    </w:p>
    <w:p w14:paraId="21FA374E" w14:textId="77777777" w:rsidR="000A7C3F" w:rsidRPr="00DF3D47" w:rsidRDefault="000A7C3F">
      <w:pPr>
        <w:pStyle w:val="Akapitzlist"/>
        <w:numPr>
          <w:ilvl w:val="0"/>
          <w:numId w:val="3"/>
        </w:numPr>
        <w:tabs>
          <w:tab w:val="left" w:pos="820"/>
        </w:tabs>
        <w:spacing w:before="0" w:line="245" w:lineRule="exact"/>
        <w:ind w:right="-13"/>
        <w:jc w:val="both"/>
        <w:rPr>
          <w:rFonts w:asciiTheme="minorHAnsi" w:hAnsiTheme="minorHAnsi" w:cstheme="minorHAnsi"/>
          <w:sz w:val="20"/>
        </w:rPr>
      </w:pPr>
      <w:r w:rsidRPr="00DF3D47">
        <w:rPr>
          <w:rFonts w:asciiTheme="minorHAnsi" w:hAnsiTheme="minorHAnsi" w:cstheme="minorHAnsi"/>
          <w:position w:val="1"/>
          <w:sz w:val="20"/>
        </w:rPr>
        <w:t>wytrzymałości na ściskanie nie mniejszej niż R</w:t>
      </w:r>
      <w:r w:rsidRPr="00DF3D47">
        <w:rPr>
          <w:rFonts w:asciiTheme="minorHAnsi" w:hAnsiTheme="minorHAnsi" w:cstheme="minorHAnsi"/>
          <w:sz w:val="13"/>
        </w:rPr>
        <w:t xml:space="preserve">7 </w:t>
      </w:r>
      <w:r w:rsidRPr="00DF3D47">
        <w:rPr>
          <w:rFonts w:asciiTheme="minorHAnsi" w:hAnsiTheme="minorHAnsi" w:cstheme="minorHAnsi"/>
          <w:position w:val="1"/>
          <w:sz w:val="20"/>
        </w:rPr>
        <w:t xml:space="preserve">= 10 </w:t>
      </w:r>
      <w:proofErr w:type="spellStart"/>
      <w:r w:rsidRPr="00DF3D47">
        <w:rPr>
          <w:rFonts w:asciiTheme="minorHAnsi" w:hAnsiTheme="minorHAnsi" w:cstheme="minorHAnsi"/>
          <w:position w:val="1"/>
          <w:sz w:val="20"/>
        </w:rPr>
        <w:t>MPa</w:t>
      </w:r>
      <w:proofErr w:type="spellEnd"/>
      <w:r w:rsidRPr="00DF3D47">
        <w:rPr>
          <w:rFonts w:asciiTheme="minorHAnsi" w:hAnsiTheme="minorHAnsi" w:cstheme="minorHAnsi"/>
          <w:position w:val="1"/>
          <w:sz w:val="20"/>
        </w:rPr>
        <w:t>, R</w:t>
      </w:r>
      <w:r w:rsidRPr="00DF3D47">
        <w:rPr>
          <w:rFonts w:asciiTheme="minorHAnsi" w:hAnsiTheme="minorHAnsi" w:cstheme="minorHAnsi"/>
          <w:sz w:val="13"/>
        </w:rPr>
        <w:t xml:space="preserve">28 </w:t>
      </w:r>
      <w:r w:rsidRPr="00DF3D47">
        <w:rPr>
          <w:rFonts w:asciiTheme="minorHAnsi" w:hAnsiTheme="minorHAnsi" w:cstheme="minorHAnsi"/>
          <w:position w:val="1"/>
          <w:sz w:val="20"/>
        </w:rPr>
        <w:t xml:space="preserve">= 14 </w:t>
      </w:r>
      <w:proofErr w:type="spellStart"/>
      <w:r w:rsidRPr="00DF3D47">
        <w:rPr>
          <w:rFonts w:asciiTheme="minorHAnsi" w:hAnsiTheme="minorHAnsi" w:cstheme="minorHAnsi"/>
          <w:position w:val="1"/>
          <w:sz w:val="20"/>
        </w:rPr>
        <w:t>MPa</w:t>
      </w:r>
      <w:proofErr w:type="spellEnd"/>
      <w:r w:rsidRPr="00DF3D47">
        <w:rPr>
          <w:rFonts w:asciiTheme="minorHAnsi" w:hAnsiTheme="minorHAnsi" w:cstheme="minorHAnsi"/>
          <w:position w:val="1"/>
          <w:sz w:val="20"/>
        </w:rPr>
        <w:t>.</w:t>
      </w:r>
    </w:p>
    <w:p w14:paraId="172873B8" w14:textId="77777777" w:rsidR="000A7C3F" w:rsidRPr="00DF3D47" w:rsidRDefault="000A7C3F" w:rsidP="000A7C3F">
      <w:pPr>
        <w:pStyle w:val="Tekstpodstawowy"/>
        <w:spacing w:before="3"/>
        <w:ind w:left="260" w:right="-13" w:firstLine="708"/>
        <w:rPr>
          <w:rFonts w:asciiTheme="minorHAnsi" w:hAnsiTheme="minorHAnsi" w:cstheme="minorHAnsi"/>
        </w:rPr>
      </w:pPr>
      <w:r w:rsidRPr="00DF3D47">
        <w:rPr>
          <w:rFonts w:asciiTheme="minorHAnsi" w:hAnsiTheme="minorHAnsi" w:cstheme="minorHAnsi"/>
        </w:rPr>
        <w:t>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(np. ręcznymi) lub zagęszczarkami wibracyjnymi.</w:t>
      </w:r>
    </w:p>
    <w:p w14:paraId="05EC1F28" w14:textId="77777777" w:rsidR="000A7C3F" w:rsidRPr="00DF3D47" w:rsidRDefault="000A7C3F" w:rsidP="000A7C3F">
      <w:pPr>
        <w:pStyle w:val="Tekstpodstawowy"/>
        <w:spacing w:before="11" w:line="242" w:lineRule="auto"/>
        <w:ind w:left="260" w:right="-13" w:firstLine="708"/>
        <w:rPr>
          <w:rFonts w:asciiTheme="minorHAnsi" w:hAnsiTheme="minorHAnsi" w:cstheme="minorHAnsi"/>
        </w:rPr>
      </w:pPr>
      <w:r w:rsidRPr="00DF3D47">
        <w:rPr>
          <w:rFonts w:asciiTheme="minorHAnsi" w:hAnsiTheme="minorHAnsi" w:cstheme="minorHAnsi"/>
        </w:rPr>
        <w:t>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20 m.</w:t>
      </w:r>
    </w:p>
    <w:p w14:paraId="4E73F5AE" w14:textId="77777777" w:rsidR="000A7C3F" w:rsidRPr="00DF3D47" w:rsidRDefault="000A7C3F" w:rsidP="000A7C3F">
      <w:pPr>
        <w:pStyle w:val="Tekstpodstawowy"/>
        <w:spacing w:line="244" w:lineRule="auto"/>
        <w:ind w:left="260" w:right="-13" w:firstLine="708"/>
        <w:rPr>
          <w:rFonts w:asciiTheme="minorHAnsi" w:hAnsiTheme="minorHAnsi" w:cstheme="minorHAnsi"/>
        </w:rPr>
      </w:pPr>
      <w:r w:rsidRPr="00DF3D47">
        <w:rPr>
          <w:rFonts w:asciiTheme="minorHAnsi" w:hAnsiTheme="minorHAnsi" w:cstheme="minorHAnsi"/>
        </w:rPr>
        <w:t>Całkowite ubicie nawierzchni i wypełnienie spoin zaprawą musi być zakończone przed rozpoczęciem wiązania cementu w podsypce.</w:t>
      </w:r>
    </w:p>
    <w:p w14:paraId="51A4FE3C" w14:textId="77777777" w:rsidR="000A7C3F" w:rsidRPr="00DF3D47" w:rsidRDefault="000A7C3F">
      <w:pPr>
        <w:pStyle w:val="Nagwek21"/>
        <w:numPr>
          <w:ilvl w:val="1"/>
          <w:numId w:val="9"/>
        </w:numPr>
        <w:tabs>
          <w:tab w:val="left" w:pos="597"/>
        </w:tabs>
        <w:spacing w:before="160"/>
        <w:ind w:right="-13"/>
        <w:jc w:val="both"/>
        <w:rPr>
          <w:rFonts w:asciiTheme="minorHAnsi" w:hAnsiTheme="minorHAnsi" w:cstheme="minorHAnsi"/>
        </w:rPr>
      </w:pPr>
      <w:bookmarkStart w:id="29" w:name="_Toc132803556"/>
      <w:r w:rsidRPr="00DF3D47">
        <w:rPr>
          <w:rFonts w:asciiTheme="minorHAnsi" w:hAnsiTheme="minorHAnsi" w:cstheme="minorHAnsi"/>
        </w:rPr>
        <w:t>Układanie nawierzchni z betonowych kostek brukowych</w:t>
      </w:r>
      <w:bookmarkEnd w:id="29"/>
    </w:p>
    <w:p w14:paraId="41BA1E76" w14:textId="77777777" w:rsidR="000A7C3F" w:rsidRPr="00DF3D47" w:rsidRDefault="000A7C3F">
      <w:pPr>
        <w:pStyle w:val="Nagwek21"/>
        <w:numPr>
          <w:ilvl w:val="2"/>
          <w:numId w:val="9"/>
        </w:numPr>
        <w:tabs>
          <w:tab w:val="left" w:pos="765"/>
        </w:tabs>
        <w:spacing w:before="122"/>
        <w:ind w:right="-13"/>
        <w:jc w:val="both"/>
        <w:rPr>
          <w:rFonts w:asciiTheme="minorHAnsi" w:hAnsiTheme="minorHAnsi" w:cstheme="minorHAnsi"/>
        </w:rPr>
      </w:pPr>
      <w:bookmarkStart w:id="30" w:name="_Toc132803557"/>
      <w:r w:rsidRPr="00DF3D47">
        <w:rPr>
          <w:rFonts w:asciiTheme="minorHAnsi" w:hAnsiTheme="minorHAnsi" w:cstheme="minorHAnsi"/>
        </w:rPr>
        <w:lastRenderedPageBreak/>
        <w:t>Ułożenie nawierzchni z kostek</w:t>
      </w:r>
      <w:bookmarkEnd w:id="30"/>
    </w:p>
    <w:p w14:paraId="1C2F6677" w14:textId="77777777" w:rsidR="000A7C3F" w:rsidRPr="00DF3D47" w:rsidRDefault="000A7C3F" w:rsidP="000A7C3F">
      <w:pPr>
        <w:pStyle w:val="Tekstpodstawowy"/>
        <w:spacing w:before="4"/>
        <w:ind w:left="284" w:right="-13" w:firstLine="436"/>
        <w:rPr>
          <w:rFonts w:asciiTheme="minorHAnsi" w:hAnsiTheme="minorHAnsi" w:cstheme="minorHAnsi"/>
        </w:rPr>
      </w:pPr>
      <w:r w:rsidRPr="00DF3D47">
        <w:rPr>
          <w:rFonts w:asciiTheme="minorHAnsi" w:hAnsiTheme="minorHAnsi" w:cstheme="minorHAnsi"/>
        </w:rPr>
        <w:t>Warstwa nawierzchni z kostki powinna być wykonana z elementów o jednakowej grubości.</w:t>
      </w:r>
    </w:p>
    <w:p w14:paraId="617AB5A6" w14:textId="77777777" w:rsidR="000A7C3F" w:rsidRPr="00DF3D47" w:rsidRDefault="000A7C3F" w:rsidP="000A7C3F">
      <w:pPr>
        <w:pStyle w:val="Tekstpodstawowy"/>
        <w:spacing w:before="2"/>
        <w:ind w:left="260" w:right="-13"/>
        <w:rPr>
          <w:rFonts w:asciiTheme="minorHAnsi" w:hAnsiTheme="minorHAnsi" w:cstheme="minorHAnsi"/>
        </w:rPr>
      </w:pPr>
      <w:r w:rsidRPr="00DF3D47">
        <w:rPr>
          <w:rFonts w:asciiTheme="minorHAnsi" w:hAnsiTheme="minorHAnsi" w:cstheme="minorHAnsi"/>
        </w:rPr>
        <w:t>Na większym fragmencie robót zaleca się stosować kostki dostarczone w tej samej partii materiału, w której niedopuszczalne są różne odcienie wybranego koloru kostki.</w:t>
      </w:r>
    </w:p>
    <w:p w14:paraId="3B979A04" w14:textId="77777777" w:rsidR="000C567A" w:rsidRPr="00DF3D47" w:rsidRDefault="000C567A" w:rsidP="000A7C3F">
      <w:pPr>
        <w:pStyle w:val="Tekstpodstawowy"/>
        <w:spacing w:before="3"/>
        <w:ind w:right="-13" w:firstLine="260"/>
        <w:rPr>
          <w:rFonts w:asciiTheme="minorHAnsi" w:hAnsiTheme="minorHAnsi" w:cstheme="minorHAnsi"/>
        </w:rPr>
      </w:pPr>
    </w:p>
    <w:p w14:paraId="41FC56D5" w14:textId="77777777" w:rsidR="000A7C3F" w:rsidRPr="00DF3D47" w:rsidRDefault="000A7C3F" w:rsidP="000A7C3F">
      <w:pPr>
        <w:pStyle w:val="Tekstpodstawowy"/>
        <w:spacing w:before="3"/>
        <w:ind w:right="-13" w:firstLine="260"/>
        <w:rPr>
          <w:rFonts w:asciiTheme="minorHAnsi" w:hAnsiTheme="minorHAnsi" w:cstheme="minorHAnsi"/>
        </w:rPr>
      </w:pPr>
      <w:r w:rsidRPr="00DF3D47">
        <w:rPr>
          <w:rFonts w:asciiTheme="minorHAnsi" w:hAnsiTheme="minorHAnsi" w:cstheme="minorHAnsi"/>
        </w:rPr>
        <w:t>Układanie kostki można wykonywać ręcznie lub mechanicznie.</w:t>
      </w:r>
    </w:p>
    <w:p w14:paraId="089BF8E2" w14:textId="77777777" w:rsidR="000A7C3F" w:rsidRPr="00DF3D47" w:rsidRDefault="000A7C3F" w:rsidP="000A7C3F">
      <w:pPr>
        <w:pStyle w:val="Tekstpodstawowy"/>
        <w:spacing w:before="2" w:line="242" w:lineRule="auto"/>
        <w:ind w:left="260" w:right="-13"/>
        <w:rPr>
          <w:rFonts w:asciiTheme="minorHAnsi" w:hAnsiTheme="minorHAnsi" w:cstheme="minorHAnsi"/>
        </w:rPr>
      </w:pPr>
      <w:r w:rsidRPr="00DF3D47">
        <w:rPr>
          <w:rFonts w:asciiTheme="minorHAnsi" w:hAnsiTheme="minorHAnsi" w:cstheme="minorHAnsi"/>
        </w:rPr>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14:paraId="62A79EDC" w14:textId="77777777" w:rsidR="000A7C3F" w:rsidRPr="00DF3D47" w:rsidRDefault="000A7C3F" w:rsidP="000A7C3F">
      <w:pPr>
        <w:pStyle w:val="Tekstpodstawowy"/>
        <w:spacing w:line="242" w:lineRule="auto"/>
        <w:ind w:left="260" w:right="-13" w:firstLine="708"/>
        <w:rPr>
          <w:rFonts w:asciiTheme="minorHAnsi" w:hAnsiTheme="minorHAnsi" w:cstheme="minorHAnsi"/>
        </w:rPr>
      </w:pPr>
      <w:r w:rsidRPr="00DF3D47">
        <w:rPr>
          <w:rFonts w:asciiTheme="minorHAnsi" w:hAnsiTheme="minorHAnsi" w:cstheme="minorHAnsi"/>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538656EE" w14:textId="77777777" w:rsidR="000A7C3F" w:rsidRPr="00DF3D47" w:rsidRDefault="000A7C3F" w:rsidP="000A7C3F">
      <w:pPr>
        <w:pStyle w:val="Tekstpodstawowy"/>
        <w:spacing w:line="242" w:lineRule="auto"/>
        <w:ind w:left="260" w:right="-13" w:firstLine="708"/>
        <w:rPr>
          <w:rFonts w:asciiTheme="minorHAnsi" w:hAnsiTheme="minorHAnsi" w:cstheme="minorHAnsi"/>
        </w:rPr>
      </w:pPr>
      <w:r w:rsidRPr="00DF3D47">
        <w:rPr>
          <w:rFonts w:asciiTheme="minorHAnsi" w:hAnsiTheme="minorHAnsi" w:cstheme="minorHAnsi"/>
        </w:rPr>
        <w:t>Kostkę układa się około 1,5 cm wyżej od projektowanej niwelety, ponieważ po procesie ubijania podsypka zagęszcza się.</w:t>
      </w:r>
    </w:p>
    <w:p w14:paraId="63C1CFB6" w14:textId="77777777" w:rsidR="000A7C3F" w:rsidRPr="00DF3D47" w:rsidRDefault="000A7C3F" w:rsidP="000A7C3F">
      <w:pPr>
        <w:pStyle w:val="Tekstpodstawowy"/>
        <w:ind w:left="260" w:right="-13" w:firstLine="708"/>
        <w:rPr>
          <w:rFonts w:asciiTheme="minorHAnsi" w:hAnsiTheme="minorHAnsi" w:cstheme="minorHAnsi"/>
        </w:rPr>
      </w:pPr>
      <w:r w:rsidRPr="00DF3D47">
        <w:rPr>
          <w:rFonts w:asciiTheme="minorHAnsi" w:hAnsiTheme="minorHAnsi" w:cstheme="minorHAnsi"/>
        </w:rPr>
        <w:t>Powierzchnia kostek położonych obok urządzeń infrastruktury technicznej (np. studzienek, włazów itp.) powinna trwale wystawać od 3 mm do 5 mm powyżej powierzchni tych urządzeń oraz od 3 mm do 10 mm powyżej korytek ściekowych (ścieków).</w:t>
      </w:r>
    </w:p>
    <w:p w14:paraId="1D4A5E7F" w14:textId="77777777" w:rsidR="000A7C3F" w:rsidRPr="00DF3D47" w:rsidRDefault="000A7C3F" w:rsidP="000A7C3F">
      <w:pPr>
        <w:pStyle w:val="Tekstpodstawowy"/>
        <w:spacing w:before="3" w:line="242" w:lineRule="auto"/>
        <w:ind w:left="260" w:right="-13" w:firstLine="708"/>
        <w:rPr>
          <w:rFonts w:asciiTheme="minorHAnsi" w:hAnsiTheme="minorHAnsi" w:cstheme="minorHAnsi"/>
        </w:rPr>
      </w:pPr>
      <w:r w:rsidRPr="00DF3D47">
        <w:rPr>
          <w:rFonts w:asciiTheme="minorHAnsi" w:hAnsiTheme="minorHAnsi" w:cstheme="minorHAnsi"/>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4917FEC2" w14:textId="77777777" w:rsidR="000A7C3F" w:rsidRPr="00DF3D47" w:rsidRDefault="000A7C3F" w:rsidP="000A7C3F">
      <w:pPr>
        <w:pStyle w:val="Tekstpodstawowy"/>
        <w:spacing w:line="242" w:lineRule="auto"/>
        <w:ind w:left="260" w:right="-13" w:firstLine="708"/>
        <w:rPr>
          <w:rFonts w:asciiTheme="minorHAnsi" w:hAnsiTheme="minorHAnsi" w:cstheme="minorHAnsi"/>
        </w:rPr>
      </w:pPr>
      <w:r w:rsidRPr="00DF3D47">
        <w:rPr>
          <w:rFonts w:asciiTheme="minorHAnsi" w:hAnsiTheme="minorHAnsi" w:cstheme="minorHAnsi"/>
        </w:rPr>
        <w:t>Dzienną działkę roboczą nawierzchni na podsypce cementowo-piaskowej zaleca się zakończyć prowizorycznie około półmetrowym pasem nawierzchni na podsypce piaskowej w celu wytworzenia oporu dla ubicia kostki ułożonej na stałe. Przed dalszym wznowieniem robót,</w:t>
      </w:r>
    </w:p>
    <w:p w14:paraId="38954366" w14:textId="77777777" w:rsidR="000A7C3F" w:rsidRPr="00DF3D47" w:rsidRDefault="000A7C3F" w:rsidP="000A7C3F">
      <w:pPr>
        <w:pStyle w:val="Tekstpodstawowy"/>
        <w:ind w:left="260" w:right="-13"/>
        <w:rPr>
          <w:rFonts w:asciiTheme="minorHAnsi" w:hAnsiTheme="minorHAnsi" w:cstheme="minorHAnsi"/>
        </w:rPr>
      </w:pPr>
      <w:r w:rsidRPr="00DF3D47">
        <w:rPr>
          <w:rFonts w:asciiTheme="minorHAnsi" w:hAnsiTheme="minorHAnsi" w:cstheme="minorHAnsi"/>
        </w:rPr>
        <w:t>prowizorycznie ułożoną nawierzchnię na podsypce piaskowej należy rozebrać i usunąć wraz z podsypką.</w:t>
      </w:r>
    </w:p>
    <w:p w14:paraId="5147819C" w14:textId="77777777" w:rsidR="000A7C3F" w:rsidRPr="00DF3D47" w:rsidRDefault="000A7C3F">
      <w:pPr>
        <w:pStyle w:val="Nagwek21"/>
        <w:numPr>
          <w:ilvl w:val="2"/>
          <w:numId w:val="9"/>
        </w:numPr>
        <w:tabs>
          <w:tab w:val="left" w:pos="765"/>
        </w:tabs>
        <w:spacing w:before="124"/>
        <w:ind w:right="-13"/>
        <w:jc w:val="both"/>
        <w:rPr>
          <w:rFonts w:asciiTheme="minorHAnsi" w:hAnsiTheme="minorHAnsi" w:cstheme="minorHAnsi"/>
        </w:rPr>
      </w:pPr>
      <w:bookmarkStart w:id="31" w:name="_Toc132803558"/>
      <w:r w:rsidRPr="00DF3D47">
        <w:rPr>
          <w:rFonts w:asciiTheme="minorHAnsi" w:hAnsiTheme="minorHAnsi" w:cstheme="minorHAnsi"/>
        </w:rPr>
        <w:t>Ubicie nawierzchni z kostek</w:t>
      </w:r>
      <w:bookmarkEnd w:id="31"/>
    </w:p>
    <w:p w14:paraId="3F442A8B" w14:textId="77777777" w:rsidR="000A7C3F" w:rsidRPr="00DF3D47" w:rsidRDefault="000A7C3F" w:rsidP="000A7C3F">
      <w:pPr>
        <w:pStyle w:val="Tekstpodstawowy"/>
        <w:spacing w:before="3"/>
        <w:ind w:left="260" w:right="-13" w:firstLine="708"/>
        <w:rPr>
          <w:rFonts w:asciiTheme="minorHAnsi" w:hAnsiTheme="minorHAnsi" w:cstheme="minorHAnsi"/>
        </w:rPr>
      </w:pPr>
      <w:r w:rsidRPr="00DF3D47">
        <w:rPr>
          <w:rFonts w:asciiTheme="minorHAnsi" w:hAnsiTheme="minorHAnsi" w:cstheme="minorHAnsi"/>
        </w:rPr>
        <w:t>Ubicie nawierzchni należy przeprowadzić za pomocą zagęszczarki wibracyjnej (płytowej) z osłoną z tworzywa sztucznego. Do ubicia nawierzchni nie wolno używać walca.</w:t>
      </w:r>
    </w:p>
    <w:p w14:paraId="3520ED6A" w14:textId="77777777" w:rsidR="000A7C3F" w:rsidRPr="00DF3D47" w:rsidRDefault="000A7C3F" w:rsidP="000A7C3F">
      <w:pPr>
        <w:pStyle w:val="Tekstpodstawowy"/>
        <w:spacing w:before="3" w:line="242" w:lineRule="auto"/>
        <w:ind w:left="260" w:right="-13" w:firstLine="24"/>
        <w:rPr>
          <w:rFonts w:asciiTheme="minorHAnsi" w:hAnsiTheme="minorHAnsi" w:cstheme="minorHAnsi"/>
        </w:rPr>
      </w:pPr>
      <w:r w:rsidRPr="00DF3D47">
        <w:rPr>
          <w:rFonts w:asciiTheme="minorHAnsi" w:hAnsiTheme="minorHAnsi" w:cstheme="minorHAnsi"/>
        </w:rPr>
        <w:t>Ubijanie nawierzchni należy prowadzić od krawędzi powierzchni w kierunku jej środka i jednocześnie w kierunku poprzecznym kształtek. Ewentualne nierówności powierzchniowe mogą być zlikwidowane przez ubijanie w kierunku wzdłużnym kostki.</w:t>
      </w:r>
    </w:p>
    <w:p w14:paraId="4B40C9F5" w14:textId="77777777" w:rsidR="000A7C3F" w:rsidRPr="00DF3D47" w:rsidRDefault="000A7C3F" w:rsidP="000A7C3F">
      <w:pPr>
        <w:pStyle w:val="Tekstpodstawowy"/>
        <w:spacing w:before="1"/>
        <w:ind w:left="260" w:right="-13" w:firstLine="24"/>
        <w:rPr>
          <w:rFonts w:asciiTheme="minorHAnsi" w:hAnsiTheme="minorHAnsi" w:cstheme="minorHAnsi"/>
        </w:rPr>
      </w:pPr>
      <w:r w:rsidRPr="00DF3D47">
        <w:rPr>
          <w:rFonts w:asciiTheme="minorHAnsi" w:hAnsiTheme="minorHAnsi" w:cstheme="minorHAnsi"/>
        </w:rPr>
        <w:t>Po ubiciu nawierzchni wszystkie kostki uszkodzone (np. pęknięte) należy wymienić na kostki całe.</w:t>
      </w:r>
    </w:p>
    <w:p w14:paraId="0F909CAA" w14:textId="77777777" w:rsidR="000A7C3F" w:rsidRPr="00DF3D47" w:rsidRDefault="000A7C3F">
      <w:pPr>
        <w:pStyle w:val="Nagwek21"/>
        <w:numPr>
          <w:ilvl w:val="2"/>
          <w:numId w:val="9"/>
        </w:numPr>
        <w:tabs>
          <w:tab w:val="left" w:pos="765"/>
        </w:tabs>
        <w:spacing w:before="123"/>
        <w:ind w:left="260" w:right="-13" w:firstLine="24"/>
        <w:jc w:val="both"/>
        <w:rPr>
          <w:rFonts w:asciiTheme="minorHAnsi" w:hAnsiTheme="minorHAnsi" w:cstheme="minorHAnsi"/>
        </w:rPr>
      </w:pPr>
      <w:bookmarkStart w:id="32" w:name="_Toc132803559"/>
      <w:r w:rsidRPr="00DF3D47">
        <w:rPr>
          <w:rFonts w:asciiTheme="minorHAnsi" w:hAnsiTheme="minorHAnsi" w:cstheme="minorHAnsi"/>
        </w:rPr>
        <w:t>Spoiny</w:t>
      </w:r>
      <w:bookmarkEnd w:id="32"/>
    </w:p>
    <w:p w14:paraId="39D6E55F" w14:textId="77777777" w:rsidR="000A7C3F" w:rsidRPr="00DF3D47" w:rsidRDefault="000A7C3F" w:rsidP="000A7C3F">
      <w:pPr>
        <w:pStyle w:val="Tekstpodstawowy"/>
        <w:spacing w:before="3"/>
        <w:ind w:left="260" w:right="-13" w:firstLine="24"/>
        <w:rPr>
          <w:rFonts w:asciiTheme="minorHAnsi" w:hAnsiTheme="minorHAnsi" w:cstheme="minorHAnsi"/>
        </w:rPr>
      </w:pPr>
      <w:r w:rsidRPr="00DF3D47">
        <w:rPr>
          <w:rFonts w:asciiTheme="minorHAnsi" w:hAnsiTheme="minorHAnsi" w:cstheme="minorHAnsi"/>
        </w:rPr>
        <w:t>Szerokość spoin pomiędzy betonowymi kostkami brukowymi powinna wynosić od 3 mm do 5mm. W przypadku stosowania prostopadłościennych kostek brukowych zaleca się aby osie</w:t>
      </w:r>
    </w:p>
    <w:p w14:paraId="042A4F86" w14:textId="77777777" w:rsidR="000A7C3F" w:rsidRPr="00DF3D47" w:rsidRDefault="000A7C3F" w:rsidP="000A7C3F">
      <w:pPr>
        <w:pStyle w:val="Tekstpodstawowy"/>
        <w:spacing w:before="3"/>
        <w:ind w:left="260" w:right="-13" w:firstLine="24"/>
        <w:rPr>
          <w:rFonts w:asciiTheme="minorHAnsi" w:hAnsiTheme="minorHAnsi" w:cstheme="minorHAnsi"/>
        </w:rPr>
      </w:pPr>
      <w:r w:rsidRPr="00DF3D47">
        <w:rPr>
          <w:rFonts w:asciiTheme="minorHAnsi" w:hAnsiTheme="minorHAnsi" w:cstheme="minorHAnsi"/>
        </w:rPr>
        <w:t>spoin pomiędzy dłuższymi bokami tych kostek tworzyły z osią drogi kąt 45</w:t>
      </w:r>
      <w:r w:rsidRPr="00DF3D47">
        <w:rPr>
          <w:rFonts w:asciiTheme="minorHAnsi" w:hAnsiTheme="minorHAnsi" w:cstheme="minorHAnsi"/>
          <w:position w:val="5"/>
          <w:sz w:val="13"/>
        </w:rPr>
        <w:t>o</w:t>
      </w:r>
      <w:r w:rsidRPr="00DF3D47">
        <w:rPr>
          <w:rFonts w:asciiTheme="minorHAnsi" w:hAnsiTheme="minorHAnsi" w:cstheme="minorHAnsi"/>
        </w:rPr>
        <w:t>, a wierzchołek utworzonego kąta prostego pomiędzy spoinami miał kierunek odwrotny do kierunku spadku podłużnego nawierzchni. Po ułożeniu kostek, spoiny należy wypełnić piaskiem.</w:t>
      </w:r>
    </w:p>
    <w:p w14:paraId="66396B45" w14:textId="77777777" w:rsidR="000A7C3F" w:rsidRPr="00DF3D47" w:rsidRDefault="000A7C3F">
      <w:pPr>
        <w:pStyle w:val="Nagwek21"/>
        <w:numPr>
          <w:ilvl w:val="2"/>
          <w:numId w:val="9"/>
        </w:numPr>
        <w:tabs>
          <w:tab w:val="left" w:pos="820"/>
        </w:tabs>
        <w:spacing w:before="124"/>
        <w:ind w:left="819" w:right="-13" w:hanging="560"/>
        <w:jc w:val="both"/>
        <w:rPr>
          <w:rFonts w:asciiTheme="minorHAnsi" w:hAnsiTheme="minorHAnsi" w:cstheme="minorHAnsi"/>
        </w:rPr>
      </w:pPr>
      <w:bookmarkStart w:id="33" w:name="_Toc132803560"/>
      <w:r w:rsidRPr="00DF3D47">
        <w:rPr>
          <w:rFonts w:asciiTheme="minorHAnsi" w:hAnsiTheme="minorHAnsi" w:cstheme="minorHAnsi"/>
        </w:rPr>
        <w:t>Pielęgnacja nawierzchni i oddanie jej dla ruchu</w:t>
      </w:r>
      <w:bookmarkEnd w:id="33"/>
    </w:p>
    <w:p w14:paraId="43D51A9F" w14:textId="77777777" w:rsidR="000A7C3F" w:rsidRPr="00DF3D47" w:rsidRDefault="000A7C3F" w:rsidP="000A7C3F">
      <w:pPr>
        <w:pStyle w:val="Tekstpodstawowy"/>
        <w:spacing w:before="2"/>
        <w:ind w:left="260" w:right="-13" w:firstLine="708"/>
        <w:rPr>
          <w:rFonts w:asciiTheme="minorHAnsi" w:hAnsiTheme="minorHAnsi" w:cstheme="minorHAnsi"/>
        </w:rPr>
      </w:pPr>
      <w:r w:rsidRPr="00DF3D47">
        <w:rPr>
          <w:rFonts w:asciiTheme="minorHAnsi" w:hAnsiTheme="minorHAnsi" w:cstheme="minorHAnsi"/>
        </w:rPr>
        <w:t>Nawierzchnię na podsypce piaskowej ze spoinami wypełnionymi piaskiem można oddać do użytku bezpośrednio po jej wykonaniu.</w:t>
      </w:r>
    </w:p>
    <w:p w14:paraId="616B1675" w14:textId="2115F21C" w:rsidR="000A7C3F" w:rsidRPr="00DF3D47" w:rsidRDefault="000A7C3F" w:rsidP="000A7C3F">
      <w:pPr>
        <w:pStyle w:val="Tekstpodstawowy"/>
        <w:tabs>
          <w:tab w:val="left" w:pos="6152"/>
        </w:tabs>
        <w:spacing w:before="160" w:line="242" w:lineRule="auto"/>
        <w:ind w:left="260" w:right="-13" w:firstLine="708"/>
        <w:rPr>
          <w:rFonts w:asciiTheme="minorHAnsi" w:hAnsiTheme="minorHAnsi" w:cstheme="minorHAnsi"/>
        </w:rPr>
      </w:pPr>
      <w:r w:rsidRPr="00DF3D47">
        <w:rPr>
          <w:rFonts w:asciiTheme="minorHAnsi" w:hAnsiTheme="minorHAnsi" w:cstheme="minorHAnsi"/>
        </w:rPr>
        <w:t>Nawierzchnię na podsypce cementowo-piaskowej ze spoinami wypełnionymi zaprawą cementowo-piaskową, po jej wykonaniu należy przykryć warstwą wilgotnego piasku o grubości od 3,0 do 4,0 cm i utrzymywać ją w stanie wilgotnym przez 7 do 10 dni. Po upływie od 2 tygodni (przy temperaturze średniej otoczenia nie niższej niż 15</w:t>
      </w:r>
      <w:r w:rsidRPr="00DF3D47">
        <w:rPr>
          <w:rFonts w:asciiTheme="minorHAnsi" w:hAnsiTheme="minorHAnsi" w:cstheme="minorHAnsi"/>
          <w:position w:val="5"/>
          <w:sz w:val="13"/>
        </w:rPr>
        <w:t>o</w:t>
      </w:r>
      <w:r w:rsidRPr="00DF3D47">
        <w:rPr>
          <w:rFonts w:asciiTheme="minorHAnsi" w:hAnsiTheme="minorHAnsi" w:cstheme="minorHAnsi"/>
        </w:rPr>
        <w:t>C) do</w:t>
      </w:r>
      <w:r w:rsidR="00C30478">
        <w:rPr>
          <w:rFonts w:asciiTheme="minorHAnsi" w:hAnsiTheme="minorHAnsi" w:cstheme="minorHAnsi"/>
        </w:rPr>
        <w:t xml:space="preserve"> </w:t>
      </w:r>
      <w:r w:rsidRPr="00DF3D47">
        <w:rPr>
          <w:rFonts w:asciiTheme="minorHAnsi" w:hAnsiTheme="minorHAnsi" w:cstheme="minorHAnsi"/>
        </w:rPr>
        <w:t>3 tygodni (w porze chłodniejszej) nawierzchnię należy oczyścić z piasku i można oddać do użytku.</w:t>
      </w:r>
    </w:p>
    <w:p w14:paraId="64497865" w14:textId="77777777" w:rsidR="000A7C3F" w:rsidRPr="00DF3D47" w:rsidRDefault="000A7C3F">
      <w:pPr>
        <w:pStyle w:val="Nagwek11"/>
        <w:numPr>
          <w:ilvl w:val="0"/>
          <w:numId w:val="2"/>
        </w:numPr>
        <w:tabs>
          <w:tab w:val="left" w:pos="446"/>
        </w:tabs>
        <w:spacing w:before="118"/>
        <w:ind w:left="445" w:right="-13" w:hanging="186"/>
        <w:jc w:val="both"/>
        <w:rPr>
          <w:rFonts w:asciiTheme="minorHAnsi" w:hAnsiTheme="minorHAnsi" w:cstheme="minorHAnsi"/>
        </w:rPr>
      </w:pPr>
      <w:bookmarkStart w:id="34" w:name="_Toc132803561"/>
      <w:r w:rsidRPr="00DF3D47">
        <w:rPr>
          <w:rFonts w:asciiTheme="minorHAnsi" w:hAnsiTheme="minorHAnsi" w:cstheme="minorHAnsi"/>
        </w:rPr>
        <w:lastRenderedPageBreak/>
        <w:t>KONTROLA JAKOŚCI ROBÓT</w:t>
      </w:r>
      <w:bookmarkEnd w:id="34"/>
    </w:p>
    <w:p w14:paraId="719C9820" w14:textId="77777777" w:rsidR="000A7C3F" w:rsidRPr="00DF3D47" w:rsidRDefault="000A7C3F">
      <w:pPr>
        <w:pStyle w:val="Nagwek21"/>
        <w:numPr>
          <w:ilvl w:val="1"/>
          <w:numId w:val="2"/>
        </w:numPr>
        <w:tabs>
          <w:tab w:val="left" w:pos="597"/>
        </w:tabs>
        <w:spacing w:before="123"/>
        <w:ind w:left="596" w:right="-13" w:hanging="337"/>
        <w:jc w:val="both"/>
        <w:rPr>
          <w:rFonts w:asciiTheme="minorHAnsi" w:hAnsiTheme="minorHAnsi" w:cstheme="minorHAnsi"/>
        </w:rPr>
      </w:pPr>
      <w:bookmarkStart w:id="35" w:name="_Toc132803562"/>
      <w:r w:rsidRPr="00DF3D47">
        <w:rPr>
          <w:rFonts w:asciiTheme="minorHAnsi" w:hAnsiTheme="minorHAnsi" w:cstheme="minorHAnsi"/>
        </w:rPr>
        <w:t>Ogólne zasady kontroli jakości robót</w:t>
      </w:r>
      <w:bookmarkEnd w:id="35"/>
    </w:p>
    <w:p w14:paraId="4A196E8E" w14:textId="61F5E2D4" w:rsidR="000C567A" w:rsidRPr="00DF3D47" w:rsidRDefault="000A7C3F" w:rsidP="00C30478">
      <w:pPr>
        <w:pStyle w:val="Tekstpodstawowy"/>
        <w:spacing w:before="4"/>
        <w:ind w:left="968" w:right="-13"/>
        <w:rPr>
          <w:rFonts w:asciiTheme="minorHAnsi" w:hAnsiTheme="minorHAnsi" w:cstheme="minorHAnsi"/>
        </w:rPr>
      </w:pPr>
      <w:r w:rsidRPr="00DF3D47">
        <w:rPr>
          <w:rFonts w:asciiTheme="minorHAnsi" w:hAnsiTheme="minorHAnsi" w:cstheme="minorHAnsi"/>
        </w:rPr>
        <w:t>Ogólne zasady kontroli jakości robót podano w ST „Wymagania ogólne” [9] pkt 6.</w:t>
      </w:r>
      <w:bookmarkStart w:id="36" w:name="_Toc132803563"/>
    </w:p>
    <w:p w14:paraId="4CB32BBB" w14:textId="77777777" w:rsidR="000A7C3F" w:rsidRPr="00DF3D47" w:rsidRDefault="000A7C3F">
      <w:pPr>
        <w:pStyle w:val="Nagwek21"/>
        <w:numPr>
          <w:ilvl w:val="1"/>
          <w:numId w:val="2"/>
        </w:numPr>
        <w:tabs>
          <w:tab w:val="left" w:pos="597"/>
        </w:tabs>
        <w:spacing w:before="122"/>
        <w:ind w:left="596" w:right="-13" w:hanging="337"/>
        <w:jc w:val="both"/>
        <w:rPr>
          <w:rFonts w:asciiTheme="minorHAnsi" w:hAnsiTheme="minorHAnsi" w:cstheme="minorHAnsi"/>
        </w:rPr>
      </w:pPr>
      <w:r w:rsidRPr="00DF3D47">
        <w:rPr>
          <w:rFonts w:asciiTheme="minorHAnsi" w:hAnsiTheme="minorHAnsi" w:cstheme="minorHAnsi"/>
        </w:rPr>
        <w:t>Badania w czasie robót</w:t>
      </w:r>
      <w:bookmarkEnd w:id="36"/>
    </w:p>
    <w:p w14:paraId="10A17F3A" w14:textId="77777777" w:rsidR="000A7C3F" w:rsidRPr="00DF3D47" w:rsidRDefault="000A7C3F" w:rsidP="000A7C3F">
      <w:pPr>
        <w:pStyle w:val="Tekstpodstawowy"/>
        <w:spacing w:before="1"/>
        <w:ind w:left="260" w:right="-13" w:firstLine="708"/>
        <w:rPr>
          <w:rFonts w:asciiTheme="minorHAnsi" w:hAnsiTheme="minorHAnsi" w:cstheme="minorHAnsi"/>
        </w:rPr>
      </w:pPr>
      <w:r w:rsidRPr="00DF3D47">
        <w:rPr>
          <w:rFonts w:asciiTheme="minorHAnsi" w:hAnsiTheme="minorHAnsi" w:cstheme="minorHAnsi"/>
        </w:rPr>
        <w:t>Częstotliwość oraz zakres badań i pomiarów w czasie robót nawierzchniowych z kostki podaje tablica 2.</w:t>
      </w:r>
    </w:p>
    <w:p w14:paraId="1E9A82D4" w14:textId="77777777" w:rsidR="000A7C3F" w:rsidRPr="00DF3D47" w:rsidRDefault="000A7C3F" w:rsidP="000A7C3F">
      <w:pPr>
        <w:pStyle w:val="Tekstpodstawowy"/>
        <w:spacing w:before="4"/>
        <w:ind w:left="260" w:right="-13"/>
        <w:rPr>
          <w:rFonts w:asciiTheme="minorHAnsi" w:hAnsiTheme="minorHAnsi" w:cstheme="minorHAnsi"/>
        </w:rPr>
      </w:pPr>
      <w:r w:rsidRPr="00DF3D47">
        <w:rPr>
          <w:rFonts w:asciiTheme="minorHAnsi" w:hAnsiTheme="minorHAnsi" w:cstheme="minorHAnsi"/>
        </w:rPr>
        <w:t>Tablica 2. Częstotliwość oraz zakres badań i pomiarów w czasie robót</w:t>
      </w:r>
    </w:p>
    <w:p w14:paraId="2899BFAE" w14:textId="77777777" w:rsidR="000A7C3F" w:rsidRPr="00DF3D47" w:rsidRDefault="000A7C3F" w:rsidP="000A7C3F">
      <w:pPr>
        <w:pStyle w:val="Tekstpodstawowy"/>
        <w:spacing w:before="9"/>
        <w:ind w:right="-13"/>
        <w:rPr>
          <w:rFonts w:asciiTheme="minorHAnsi" w:hAnsiTheme="minorHAnsi" w:cstheme="minorHAnsi"/>
          <w:sz w:val="9"/>
        </w:rPr>
      </w:pPr>
    </w:p>
    <w:tbl>
      <w:tblPr>
        <w:tblStyle w:val="TableNormal"/>
        <w:tblW w:w="9733"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3178"/>
        <w:gridCol w:w="2976"/>
        <w:gridCol w:w="3082"/>
      </w:tblGrid>
      <w:tr w:rsidR="000A7C3F" w:rsidRPr="00DF3D47" w14:paraId="68ACBB42" w14:textId="77777777" w:rsidTr="003023C0">
        <w:trPr>
          <w:trHeight w:val="512"/>
        </w:trPr>
        <w:tc>
          <w:tcPr>
            <w:tcW w:w="497" w:type="dxa"/>
            <w:tcBorders>
              <w:bottom w:val="double" w:sz="2" w:space="0" w:color="000000"/>
            </w:tcBorders>
          </w:tcPr>
          <w:p w14:paraId="2D5B46AF" w14:textId="77777777" w:rsidR="000A7C3F" w:rsidRPr="00DF3D47" w:rsidRDefault="000A7C3F" w:rsidP="003F52CA">
            <w:pPr>
              <w:pStyle w:val="TableParagraph"/>
              <w:ind w:left="102" w:right="-13"/>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Lp</w:t>
            </w:r>
            <w:proofErr w:type="spellEnd"/>
            <w:r w:rsidRPr="00DF3D47">
              <w:rPr>
                <w:rFonts w:asciiTheme="minorHAnsi" w:hAnsiTheme="minorHAnsi" w:cstheme="minorHAnsi"/>
                <w:b/>
                <w:bCs/>
                <w:sz w:val="20"/>
                <w:szCs w:val="20"/>
              </w:rPr>
              <w:t>.</w:t>
            </w:r>
          </w:p>
        </w:tc>
        <w:tc>
          <w:tcPr>
            <w:tcW w:w="3178" w:type="dxa"/>
            <w:tcBorders>
              <w:bottom w:val="double" w:sz="2" w:space="0" w:color="000000"/>
            </w:tcBorders>
          </w:tcPr>
          <w:p w14:paraId="21B38490" w14:textId="77777777" w:rsidR="000A7C3F" w:rsidRPr="00DF3D47" w:rsidRDefault="000A7C3F" w:rsidP="003F52CA">
            <w:pPr>
              <w:pStyle w:val="TableParagraph"/>
              <w:ind w:left="306" w:right="179"/>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Wyszczególnienie</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badań</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i</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pomiarów</w:t>
            </w:r>
            <w:proofErr w:type="spellEnd"/>
          </w:p>
        </w:tc>
        <w:tc>
          <w:tcPr>
            <w:tcW w:w="2976" w:type="dxa"/>
            <w:tcBorders>
              <w:bottom w:val="double" w:sz="2" w:space="0" w:color="000000"/>
            </w:tcBorders>
          </w:tcPr>
          <w:p w14:paraId="7EF14BBF" w14:textId="77777777" w:rsidR="000A7C3F" w:rsidRPr="00DF3D47" w:rsidRDefault="003F52CA" w:rsidP="003F52CA">
            <w:pPr>
              <w:pStyle w:val="TableParagraph"/>
              <w:ind w:left="672" w:right="-13"/>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C</w:t>
            </w:r>
            <w:r w:rsidR="000A7C3F" w:rsidRPr="00DF3D47">
              <w:rPr>
                <w:rFonts w:asciiTheme="minorHAnsi" w:hAnsiTheme="minorHAnsi" w:cstheme="minorHAnsi"/>
                <w:b/>
                <w:bCs/>
                <w:sz w:val="20"/>
                <w:szCs w:val="20"/>
              </w:rPr>
              <w:t>zęstotliwość</w:t>
            </w:r>
            <w:proofErr w:type="spellEnd"/>
            <w:r w:rsidR="000A7C3F" w:rsidRPr="00DF3D47">
              <w:rPr>
                <w:rFonts w:asciiTheme="minorHAnsi" w:hAnsiTheme="minorHAnsi" w:cstheme="minorHAnsi"/>
                <w:b/>
                <w:bCs/>
                <w:sz w:val="20"/>
                <w:szCs w:val="20"/>
              </w:rPr>
              <w:t xml:space="preserve"> </w:t>
            </w:r>
            <w:proofErr w:type="spellStart"/>
            <w:r w:rsidR="000A7C3F" w:rsidRPr="00DF3D47">
              <w:rPr>
                <w:rFonts w:asciiTheme="minorHAnsi" w:hAnsiTheme="minorHAnsi" w:cstheme="minorHAnsi"/>
                <w:b/>
                <w:bCs/>
                <w:sz w:val="20"/>
                <w:szCs w:val="20"/>
              </w:rPr>
              <w:t>badań</w:t>
            </w:r>
            <w:proofErr w:type="spellEnd"/>
          </w:p>
        </w:tc>
        <w:tc>
          <w:tcPr>
            <w:tcW w:w="3082" w:type="dxa"/>
            <w:tcBorders>
              <w:bottom w:val="double" w:sz="2" w:space="0" w:color="000000"/>
            </w:tcBorders>
          </w:tcPr>
          <w:p w14:paraId="09F3CA83" w14:textId="77777777" w:rsidR="000A7C3F" w:rsidRPr="00DF3D47" w:rsidRDefault="000A7C3F" w:rsidP="003F52CA">
            <w:pPr>
              <w:pStyle w:val="TableParagraph"/>
              <w:ind w:left="386" w:right="-13" w:firstLine="199"/>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Wartości</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dopuszczalne</w:t>
            </w:r>
            <w:proofErr w:type="spellEnd"/>
          </w:p>
        </w:tc>
      </w:tr>
      <w:tr w:rsidR="000A7C3F" w:rsidRPr="00DF3D47" w14:paraId="08CCB73F" w14:textId="77777777" w:rsidTr="004E3328">
        <w:trPr>
          <w:trHeight w:val="397"/>
        </w:trPr>
        <w:tc>
          <w:tcPr>
            <w:tcW w:w="497" w:type="dxa"/>
            <w:tcBorders>
              <w:top w:val="double" w:sz="2" w:space="0" w:color="000000"/>
            </w:tcBorders>
          </w:tcPr>
          <w:p w14:paraId="4598D19B" w14:textId="77777777" w:rsidR="000A7C3F" w:rsidRPr="00DF3D47" w:rsidRDefault="000A7C3F" w:rsidP="003023C0">
            <w:pPr>
              <w:pStyle w:val="TableParagraph"/>
              <w:spacing w:before="1" w:line="177" w:lineRule="exact"/>
              <w:ind w:left="10" w:right="-13"/>
              <w:jc w:val="both"/>
              <w:rPr>
                <w:rFonts w:asciiTheme="minorHAnsi" w:hAnsiTheme="minorHAnsi" w:cstheme="minorHAnsi"/>
                <w:b/>
                <w:bCs/>
                <w:sz w:val="20"/>
                <w:szCs w:val="20"/>
              </w:rPr>
            </w:pPr>
            <w:r w:rsidRPr="00DF3D47">
              <w:rPr>
                <w:rFonts w:asciiTheme="minorHAnsi" w:hAnsiTheme="minorHAnsi" w:cstheme="minorHAnsi"/>
                <w:b/>
                <w:bCs/>
                <w:sz w:val="20"/>
                <w:szCs w:val="20"/>
              </w:rPr>
              <w:t>1</w:t>
            </w:r>
          </w:p>
        </w:tc>
        <w:tc>
          <w:tcPr>
            <w:tcW w:w="3178" w:type="dxa"/>
            <w:tcBorders>
              <w:top w:val="double" w:sz="2" w:space="0" w:color="000000"/>
            </w:tcBorders>
          </w:tcPr>
          <w:p w14:paraId="12AE001A" w14:textId="77777777" w:rsidR="000A7C3F" w:rsidRPr="00DF3D47" w:rsidRDefault="000A7C3F" w:rsidP="004E3328">
            <w:pPr>
              <w:pStyle w:val="TableParagraph"/>
              <w:spacing w:before="1" w:line="276" w:lineRule="auto"/>
              <w:ind w:left="433" w:right="183" w:hanging="292"/>
              <w:jc w:val="both"/>
              <w:rPr>
                <w:rFonts w:asciiTheme="minorHAnsi" w:hAnsiTheme="minorHAnsi" w:cstheme="minorHAnsi"/>
                <w:sz w:val="20"/>
                <w:szCs w:val="20"/>
              </w:rPr>
            </w:pP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podłoża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koryta</w:t>
            </w:r>
            <w:proofErr w:type="spellEnd"/>
          </w:p>
        </w:tc>
        <w:tc>
          <w:tcPr>
            <w:tcW w:w="6055" w:type="dxa"/>
            <w:gridSpan w:val="2"/>
            <w:tcBorders>
              <w:top w:val="double" w:sz="2" w:space="0" w:color="000000"/>
            </w:tcBorders>
          </w:tcPr>
          <w:p w14:paraId="3846A24A" w14:textId="77777777" w:rsidR="000A7C3F" w:rsidRPr="00DF3D47" w:rsidRDefault="000A7C3F" w:rsidP="004E3328">
            <w:pPr>
              <w:pStyle w:val="TableParagraph"/>
              <w:spacing w:before="1"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OST D-04.01.01 [10]</w:t>
            </w:r>
          </w:p>
        </w:tc>
      </w:tr>
      <w:tr w:rsidR="000A7C3F" w:rsidRPr="00DF3D47" w14:paraId="055B82CC" w14:textId="77777777" w:rsidTr="004E3328">
        <w:trPr>
          <w:trHeight w:val="276"/>
        </w:trPr>
        <w:tc>
          <w:tcPr>
            <w:tcW w:w="497" w:type="dxa"/>
          </w:tcPr>
          <w:p w14:paraId="309E8E81" w14:textId="77777777" w:rsidR="000A7C3F" w:rsidRPr="00DF3D47" w:rsidRDefault="000A7C3F" w:rsidP="003023C0">
            <w:pPr>
              <w:pStyle w:val="TableParagraph"/>
              <w:spacing w:line="176" w:lineRule="exact"/>
              <w:ind w:left="10" w:right="-13"/>
              <w:jc w:val="both"/>
              <w:rPr>
                <w:rFonts w:asciiTheme="minorHAnsi" w:hAnsiTheme="minorHAnsi" w:cstheme="minorHAnsi"/>
                <w:b/>
                <w:bCs/>
                <w:sz w:val="20"/>
                <w:szCs w:val="20"/>
              </w:rPr>
            </w:pPr>
            <w:r w:rsidRPr="00DF3D47">
              <w:rPr>
                <w:rFonts w:asciiTheme="minorHAnsi" w:hAnsiTheme="minorHAnsi" w:cstheme="minorHAnsi"/>
                <w:b/>
                <w:bCs/>
                <w:sz w:val="20"/>
                <w:szCs w:val="20"/>
              </w:rPr>
              <w:t>2</w:t>
            </w:r>
          </w:p>
        </w:tc>
        <w:tc>
          <w:tcPr>
            <w:tcW w:w="3178" w:type="dxa"/>
          </w:tcPr>
          <w:p w14:paraId="4DCDC18E" w14:textId="77777777" w:rsidR="000A7C3F" w:rsidRPr="00DF3D47" w:rsidRDefault="000A7C3F" w:rsidP="004E3328">
            <w:pPr>
              <w:pStyle w:val="TableParagraph"/>
              <w:spacing w:line="276" w:lineRule="auto"/>
              <w:ind w:left="433" w:right="183" w:hanging="292"/>
              <w:jc w:val="both"/>
              <w:rPr>
                <w:rFonts w:asciiTheme="minorHAnsi" w:hAnsiTheme="minorHAnsi" w:cstheme="minorHAnsi"/>
                <w:sz w:val="20"/>
                <w:szCs w:val="20"/>
              </w:rPr>
            </w:pP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ew</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podbudowy</w:t>
            </w:r>
            <w:proofErr w:type="spellEnd"/>
          </w:p>
        </w:tc>
        <w:tc>
          <w:tcPr>
            <w:tcW w:w="6055" w:type="dxa"/>
            <w:gridSpan w:val="2"/>
          </w:tcPr>
          <w:p w14:paraId="6987447E"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OST, norm, </w:t>
            </w:r>
            <w:proofErr w:type="spellStart"/>
            <w:r w:rsidRPr="00DF3D47">
              <w:rPr>
                <w:rFonts w:asciiTheme="minorHAnsi" w:hAnsiTheme="minorHAnsi" w:cstheme="minorHAnsi"/>
                <w:sz w:val="20"/>
                <w:szCs w:val="20"/>
              </w:rPr>
              <w:t>wytycznych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wymienionych</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pkcie</w:t>
            </w:r>
            <w:proofErr w:type="spellEnd"/>
            <w:r w:rsidRPr="00DF3D47">
              <w:rPr>
                <w:rFonts w:asciiTheme="minorHAnsi" w:hAnsiTheme="minorHAnsi" w:cstheme="minorHAnsi"/>
                <w:sz w:val="20"/>
                <w:szCs w:val="20"/>
              </w:rPr>
              <w:t xml:space="preserve"> 5.4</w:t>
            </w:r>
          </w:p>
        </w:tc>
      </w:tr>
      <w:tr w:rsidR="000A7C3F" w:rsidRPr="00DF3D47" w14:paraId="18F27D67" w14:textId="77777777" w:rsidTr="004E3328">
        <w:trPr>
          <w:trHeight w:val="390"/>
        </w:trPr>
        <w:tc>
          <w:tcPr>
            <w:tcW w:w="497" w:type="dxa"/>
          </w:tcPr>
          <w:p w14:paraId="22B58A9A" w14:textId="77777777" w:rsidR="000A7C3F" w:rsidRPr="00DF3D47" w:rsidRDefault="000A7C3F" w:rsidP="003023C0">
            <w:pPr>
              <w:pStyle w:val="TableParagraph"/>
              <w:spacing w:line="194" w:lineRule="exact"/>
              <w:ind w:left="10" w:right="-13"/>
              <w:jc w:val="both"/>
              <w:rPr>
                <w:rFonts w:asciiTheme="minorHAnsi" w:hAnsiTheme="minorHAnsi" w:cstheme="minorHAnsi"/>
                <w:b/>
                <w:bCs/>
                <w:sz w:val="20"/>
                <w:szCs w:val="20"/>
              </w:rPr>
            </w:pPr>
            <w:r w:rsidRPr="00DF3D47">
              <w:rPr>
                <w:rFonts w:asciiTheme="minorHAnsi" w:hAnsiTheme="minorHAnsi" w:cstheme="minorHAnsi"/>
                <w:b/>
                <w:bCs/>
                <w:sz w:val="20"/>
                <w:szCs w:val="20"/>
              </w:rPr>
              <w:t>3</w:t>
            </w:r>
          </w:p>
        </w:tc>
        <w:tc>
          <w:tcPr>
            <w:tcW w:w="3178" w:type="dxa"/>
          </w:tcPr>
          <w:p w14:paraId="2992FC28" w14:textId="77777777" w:rsidR="000A7C3F" w:rsidRPr="00DF3D47" w:rsidRDefault="000A7C3F" w:rsidP="004E3328">
            <w:pPr>
              <w:pStyle w:val="TableParagraph"/>
              <w:spacing w:line="276" w:lineRule="auto"/>
              <w:ind w:left="433" w:right="183" w:hanging="292"/>
              <w:jc w:val="both"/>
              <w:rPr>
                <w:rFonts w:asciiTheme="minorHAnsi" w:hAnsiTheme="minorHAnsi" w:cstheme="minorHAnsi"/>
                <w:sz w:val="20"/>
                <w:szCs w:val="20"/>
              </w:rPr>
            </w:pP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obramowania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nawierzchni</w:t>
            </w:r>
            <w:proofErr w:type="spellEnd"/>
          </w:p>
        </w:tc>
        <w:tc>
          <w:tcPr>
            <w:tcW w:w="6055" w:type="dxa"/>
            <w:gridSpan w:val="2"/>
          </w:tcPr>
          <w:p w14:paraId="06E04594"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OST D-08.01.01a [17]; D-08.01.02 [18]; D-08.03.01 [19]; D-</w:t>
            </w:r>
          </w:p>
          <w:p w14:paraId="64D9F756" w14:textId="77777777" w:rsidR="000A7C3F" w:rsidRPr="00DF3D47" w:rsidRDefault="000A7C3F" w:rsidP="004E3328">
            <w:pPr>
              <w:pStyle w:val="TableParagraph"/>
              <w:spacing w:before="2" w:line="276" w:lineRule="auto"/>
              <w:ind w:left="147" w:right="142" w:hanging="59"/>
              <w:jc w:val="both"/>
              <w:rPr>
                <w:rFonts w:asciiTheme="minorHAnsi" w:hAnsiTheme="minorHAnsi" w:cstheme="minorHAnsi"/>
                <w:sz w:val="20"/>
                <w:szCs w:val="20"/>
              </w:rPr>
            </w:pPr>
            <w:r w:rsidRPr="00DF3D47">
              <w:rPr>
                <w:rFonts w:asciiTheme="minorHAnsi" w:hAnsiTheme="minorHAnsi" w:cstheme="minorHAnsi"/>
                <w:sz w:val="20"/>
                <w:szCs w:val="20"/>
              </w:rPr>
              <w:t>08.05.00 [20]</w:t>
            </w:r>
          </w:p>
        </w:tc>
      </w:tr>
      <w:tr w:rsidR="000A7C3F" w:rsidRPr="00DF3D47" w14:paraId="5EBC1D43" w14:textId="77777777" w:rsidTr="004E3328">
        <w:trPr>
          <w:trHeight w:val="980"/>
        </w:trPr>
        <w:tc>
          <w:tcPr>
            <w:tcW w:w="497" w:type="dxa"/>
          </w:tcPr>
          <w:p w14:paraId="29C1A61F" w14:textId="77777777" w:rsidR="000A7C3F" w:rsidRPr="00DF3D47" w:rsidRDefault="000A7C3F" w:rsidP="003023C0">
            <w:pPr>
              <w:pStyle w:val="TableParagraph"/>
              <w:ind w:left="10" w:right="-13"/>
              <w:jc w:val="both"/>
              <w:rPr>
                <w:rFonts w:asciiTheme="minorHAnsi" w:hAnsiTheme="minorHAnsi" w:cstheme="minorHAnsi"/>
                <w:b/>
                <w:bCs/>
                <w:sz w:val="20"/>
                <w:szCs w:val="20"/>
              </w:rPr>
            </w:pPr>
            <w:r w:rsidRPr="00DF3D47">
              <w:rPr>
                <w:rFonts w:asciiTheme="minorHAnsi" w:hAnsiTheme="minorHAnsi" w:cstheme="minorHAnsi"/>
                <w:b/>
                <w:bCs/>
                <w:sz w:val="20"/>
                <w:szCs w:val="20"/>
              </w:rPr>
              <w:t>4</w:t>
            </w:r>
          </w:p>
        </w:tc>
        <w:tc>
          <w:tcPr>
            <w:tcW w:w="3178" w:type="dxa"/>
          </w:tcPr>
          <w:p w14:paraId="050EB49A" w14:textId="77777777" w:rsidR="000A7C3F" w:rsidRPr="00DF3D47" w:rsidRDefault="000A7C3F" w:rsidP="004E3328">
            <w:pPr>
              <w:pStyle w:val="TableParagraph"/>
              <w:spacing w:line="276" w:lineRule="auto"/>
              <w:ind w:left="433" w:right="183" w:hanging="292"/>
              <w:jc w:val="both"/>
              <w:rPr>
                <w:rFonts w:asciiTheme="minorHAnsi" w:hAnsiTheme="minorHAnsi" w:cstheme="minorHAnsi"/>
                <w:sz w:val="20"/>
                <w:szCs w:val="20"/>
              </w:rPr>
            </w:pP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podsypki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przymiarem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liniowym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lub</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metodą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niwelacji</w:t>
            </w:r>
            <w:proofErr w:type="spellEnd"/>
            <w:r w:rsidRPr="00DF3D47">
              <w:rPr>
                <w:rFonts w:asciiTheme="minorHAnsi" w:hAnsiTheme="minorHAnsi" w:cstheme="minorHAnsi"/>
                <w:sz w:val="20"/>
                <w:szCs w:val="20"/>
              </w:rPr>
              <w:t>)</w:t>
            </w:r>
          </w:p>
        </w:tc>
        <w:tc>
          <w:tcPr>
            <w:tcW w:w="2976" w:type="dxa"/>
          </w:tcPr>
          <w:p w14:paraId="20333A69"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Bieżąca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kontrola</w:t>
            </w:r>
            <w:proofErr w:type="spellEnd"/>
            <w:r w:rsidRPr="00DF3D47">
              <w:rPr>
                <w:rFonts w:asciiTheme="minorHAnsi" w:hAnsiTheme="minorHAnsi" w:cstheme="minorHAnsi"/>
                <w:sz w:val="20"/>
                <w:szCs w:val="20"/>
              </w:rPr>
              <w:t xml:space="preserve"> w 10 </w:t>
            </w:r>
            <w:proofErr w:type="spellStart"/>
            <w:r w:rsidRPr="00DF3D47">
              <w:rPr>
                <w:rFonts w:asciiTheme="minorHAnsi" w:hAnsiTheme="minorHAnsi" w:cstheme="minorHAnsi"/>
                <w:sz w:val="20"/>
                <w:szCs w:val="20"/>
              </w:rPr>
              <w:t>punktach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dziennej</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działki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roboczej</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grubości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spadków</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cech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konstrukcyjnych</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porównaniu</w:t>
            </w:r>
            <w:proofErr w:type="spellEnd"/>
            <w:r w:rsidRPr="00DF3D47">
              <w:rPr>
                <w:rFonts w:asciiTheme="minorHAnsi" w:hAnsiTheme="minorHAnsi" w:cstheme="minorHAnsi"/>
                <w:sz w:val="20"/>
                <w:szCs w:val="20"/>
              </w:rPr>
              <w:t xml:space="preserve"> z </w:t>
            </w:r>
            <w:proofErr w:type="spellStart"/>
            <w:r w:rsidRPr="00DF3D47">
              <w:rPr>
                <w:rFonts w:asciiTheme="minorHAnsi" w:hAnsiTheme="minorHAnsi" w:cstheme="minorHAnsi"/>
                <w:sz w:val="20"/>
                <w:szCs w:val="20"/>
              </w:rPr>
              <w:t>dokumentacją</w:t>
            </w:r>
            <w:proofErr w:type="spellEnd"/>
          </w:p>
          <w:p w14:paraId="6854860A"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projektową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specyfikacją</w:t>
            </w:r>
            <w:proofErr w:type="spellEnd"/>
          </w:p>
        </w:tc>
        <w:tc>
          <w:tcPr>
            <w:tcW w:w="3079" w:type="dxa"/>
          </w:tcPr>
          <w:p w14:paraId="0DA71ACF"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pktu</w:t>
            </w:r>
            <w:proofErr w:type="spellEnd"/>
            <w:r w:rsidRPr="00DF3D47">
              <w:rPr>
                <w:rFonts w:asciiTheme="minorHAnsi" w:hAnsiTheme="minorHAnsi" w:cstheme="minorHAnsi"/>
                <w:sz w:val="20"/>
                <w:szCs w:val="20"/>
              </w:rPr>
              <w:t xml:space="preserve"> 5.6; </w:t>
            </w:r>
            <w:proofErr w:type="spellStart"/>
            <w:r w:rsidRPr="00DF3D47">
              <w:rPr>
                <w:rFonts w:asciiTheme="minorHAnsi" w:hAnsiTheme="minorHAnsi" w:cstheme="minorHAnsi"/>
                <w:sz w:val="20"/>
                <w:szCs w:val="20"/>
              </w:rPr>
              <w:t>odchyłki</w:t>
            </w:r>
            <w:proofErr w:type="spellEnd"/>
            <w:r w:rsidRPr="00DF3D47">
              <w:rPr>
                <w:rFonts w:asciiTheme="minorHAnsi" w:hAnsiTheme="minorHAnsi" w:cstheme="minorHAnsi"/>
                <w:sz w:val="20"/>
                <w:szCs w:val="20"/>
              </w:rPr>
              <w:t xml:space="preserve"> od </w:t>
            </w:r>
            <w:proofErr w:type="spellStart"/>
            <w:r w:rsidRPr="00DF3D47">
              <w:rPr>
                <w:rFonts w:asciiTheme="minorHAnsi" w:hAnsiTheme="minorHAnsi" w:cstheme="minorHAnsi"/>
                <w:sz w:val="20"/>
                <w:szCs w:val="20"/>
              </w:rPr>
              <w:t>projektowanej</w:t>
            </w:r>
            <w:proofErr w:type="spellEnd"/>
            <w:r w:rsidR="004E3328" w:rsidRPr="00DF3D47">
              <w:rPr>
                <w:rFonts w:asciiTheme="minorHAnsi" w:hAnsiTheme="minorHAnsi" w:cstheme="minorHAnsi"/>
                <w:sz w:val="20"/>
                <w:szCs w:val="20"/>
              </w:rPr>
              <w:t xml:space="preserve"> </w:t>
            </w:r>
            <w:proofErr w:type="spellStart"/>
            <w:r w:rsidR="004E3328" w:rsidRPr="00DF3D47">
              <w:rPr>
                <w:rFonts w:asciiTheme="minorHAnsi" w:hAnsiTheme="minorHAnsi" w:cstheme="minorHAnsi"/>
                <w:sz w:val="20"/>
                <w:szCs w:val="20"/>
              </w:rPr>
              <w:t>g</w:t>
            </w:r>
            <w:r w:rsidRPr="00DF3D47">
              <w:rPr>
                <w:rFonts w:asciiTheme="minorHAnsi" w:hAnsiTheme="minorHAnsi" w:cstheme="minorHAnsi"/>
                <w:sz w:val="20"/>
                <w:szCs w:val="20"/>
              </w:rPr>
              <w:t>rubości</w:t>
            </w:r>
            <w:proofErr w:type="spellEnd"/>
            <w:r w:rsidRPr="00DF3D47">
              <w:rPr>
                <w:rFonts w:asciiTheme="minorHAnsi" w:hAnsiTheme="minorHAnsi" w:cstheme="minorHAnsi"/>
                <w:sz w:val="20"/>
                <w:szCs w:val="20"/>
              </w:rPr>
              <w:t xml:space="preserve"> 1 cm</w:t>
            </w:r>
          </w:p>
        </w:tc>
      </w:tr>
      <w:tr w:rsidR="000A7C3F" w:rsidRPr="00DF3D47" w14:paraId="6C888EB1" w14:textId="77777777" w:rsidTr="004E3328">
        <w:trPr>
          <w:trHeight w:val="196"/>
        </w:trPr>
        <w:tc>
          <w:tcPr>
            <w:tcW w:w="497" w:type="dxa"/>
            <w:vMerge w:val="restart"/>
          </w:tcPr>
          <w:p w14:paraId="71BB77AB" w14:textId="77777777" w:rsidR="000A7C3F" w:rsidRPr="00DF3D47" w:rsidRDefault="000A7C3F" w:rsidP="003023C0">
            <w:pPr>
              <w:pStyle w:val="TableParagraph"/>
              <w:spacing w:before="2"/>
              <w:ind w:left="10" w:right="-13"/>
              <w:jc w:val="both"/>
              <w:rPr>
                <w:rFonts w:asciiTheme="minorHAnsi" w:hAnsiTheme="minorHAnsi" w:cstheme="minorHAnsi"/>
                <w:b/>
                <w:bCs/>
                <w:sz w:val="20"/>
                <w:szCs w:val="20"/>
              </w:rPr>
            </w:pPr>
            <w:r w:rsidRPr="00DF3D47">
              <w:rPr>
                <w:rFonts w:asciiTheme="minorHAnsi" w:hAnsiTheme="minorHAnsi" w:cstheme="minorHAnsi"/>
                <w:b/>
                <w:bCs/>
                <w:sz w:val="20"/>
                <w:szCs w:val="20"/>
              </w:rPr>
              <w:t>5</w:t>
            </w:r>
          </w:p>
        </w:tc>
        <w:tc>
          <w:tcPr>
            <w:tcW w:w="3178" w:type="dxa"/>
            <w:tcBorders>
              <w:right w:val="nil"/>
            </w:tcBorders>
          </w:tcPr>
          <w:p w14:paraId="3FEABD47" w14:textId="77777777" w:rsidR="000A7C3F" w:rsidRPr="00DF3D47" w:rsidRDefault="000A7C3F" w:rsidP="004E3328">
            <w:pPr>
              <w:pStyle w:val="TableParagraph"/>
              <w:spacing w:before="2" w:line="276" w:lineRule="auto"/>
              <w:ind w:left="433" w:right="183" w:hanging="292"/>
              <w:jc w:val="both"/>
              <w:rPr>
                <w:rFonts w:asciiTheme="minorHAnsi" w:hAnsiTheme="minorHAnsi" w:cstheme="minorHAnsi"/>
                <w:sz w:val="20"/>
                <w:szCs w:val="20"/>
              </w:rPr>
            </w:pPr>
            <w:proofErr w:type="spellStart"/>
            <w:r w:rsidRPr="00DF3D47">
              <w:rPr>
                <w:rFonts w:asciiTheme="minorHAnsi" w:hAnsiTheme="minorHAnsi" w:cstheme="minorHAnsi"/>
                <w:sz w:val="20"/>
                <w:szCs w:val="20"/>
              </w:rPr>
              <w:t>Badania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wykonywania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nawierzchni</w:t>
            </w:r>
            <w:proofErr w:type="spellEnd"/>
            <w:r w:rsidRPr="00DF3D47">
              <w:rPr>
                <w:rFonts w:asciiTheme="minorHAnsi" w:hAnsiTheme="minorHAnsi" w:cstheme="minorHAnsi"/>
                <w:sz w:val="20"/>
                <w:szCs w:val="20"/>
              </w:rPr>
              <w:t xml:space="preserve"> z</w:t>
            </w:r>
          </w:p>
        </w:tc>
        <w:tc>
          <w:tcPr>
            <w:tcW w:w="2976" w:type="dxa"/>
            <w:tcBorders>
              <w:left w:val="nil"/>
              <w:right w:val="nil"/>
            </w:tcBorders>
          </w:tcPr>
          <w:p w14:paraId="2B6C24D6" w14:textId="77777777" w:rsidR="000A7C3F" w:rsidRPr="00DF3D47" w:rsidRDefault="000A7C3F" w:rsidP="004E3328">
            <w:pPr>
              <w:pStyle w:val="TableParagraph"/>
              <w:spacing w:before="2"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kostki</w:t>
            </w:r>
            <w:proofErr w:type="spellEnd"/>
          </w:p>
        </w:tc>
        <w:tc>
          <w:tcPr>
            <w:tcW w:w="3079" w:type="dxa"/>
            <w:tcBorders>
              <w:left w:val="nil"/>
            </w:tcBorders>
          </w:tcPr>
          <w:p w14:paraId="6ECDE9A0"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
        </w:tc>
      </w:tr>
      <w:tr w:rsidR="000A7C3F" w:rsidRPr="00DF3D47" w14:paraId="0D30481E" w14:textId="77777777" w:rsidTr="004E3328">
        <w:trPr>
          <w:trHeight w:val="393"/>
        </w:trPr>
        <w:tc>
          <w:tcPr>
            <w:tcW w:w="497" w:type="dxa"/>
            <w:vMerge/>
            <w:tcBorders>
              <w:top w:val="nil"/>
            </w:tcBorders>
          </w:tcPr>
          <w:p w14:paraId="4DD707F9"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4D59B60B" w14:textId="77777777" w:rsidR="000A7C3F" w:rsidRPr="00DF3D47" w:rsidRDefault="000A7C3F" w:rsidP="004E3328">
            <w:pPr>
              <w:pStyle w:val="TableParagraph"/>
              <w:tabs>
                <w:tab w:val="left" w:pos="458"/>
              </w:tabs>
              <w:spacing w:line="276" w:lineRule="auto"/>
              <w:ind w:left="433" w:right="183" w:hanging="292"/>
              <w:jc w:val="both"/>
              <w:rPr>
                <w:rFonts w:asciiTheme="minorHAnsi" w:hAnsiTheme="minorHAnsi" w:cstheme="minorHAnsi"/>
                <w:sz w:val="20"/>
                <w:szCs w:val="20"/>
              </w:rPr>
            </w:pPr>
            <w:r w:rsidRPr="00DF3D47">
              <w:rPr>
                <w:rFonts w:asciiTheme="minorHAnsi" w:hAnsiTheme="minorHAnsi" w:cstheme="minorHAnsi"/>
                <w:sz w:val="20"/>
                <w:szCs w:val="20"/>
              </w:rPr>
              <w:t>a)</w:t>
            </w:r>
            <w:r w:rsidRPr="00DF3D47">
              <w:rPr>
                <w:rFonts w:asciiTheme="minorHAnsi" w:hAnsiTheme="minorHAnsi" w:cstheme="minorHAnsi"/>
                <w:sz w:val="20"/>
                <w:szCs w:val="20"/>
              </w:rPr>
              <w:tab/>
            </w:r>
            <w:proofErr w:type="spellStart"/>
            <w:r w:rsidRPr="00DF3D47">
              <w:rPr>
                <w:rFonts w:asciiTheme="minorHAnsi" w:hAnsiTheme="minorHAnsi" w:cstheme="minorHAnsi"/>
                <w:sz w:val="20"/>
                <w:szCs w:val="20"/>
              </w:rPr>
              <w:t>zgodność</w:t>
            </w:r>
            <w:proofErr w:type="spellEnd"/>
            <w:r w:rsidRPr="00DF3D47">
              <w:rPr>
                <w:rFonts w:asciiTheme="minorHAnsi" w:hAnsiTheme="minorHAnsi" w:cstheme="minorHAnsi"/>
                <w:sz w:val="20"/>
                <w:szCs w:val="20"/>
              </w:rPr>
              <w:t xml:space="preserve"> z </w:t>
            </w:r>
            <w:proofErr w:type="spellStart"/>
            <w:r w:rsidRPr="00DF3D47">
              <w:rPr>
                <w:rFonts w:asciiTheme="minorHAnsi" w:hAnsiTheme="minorHAnsi" w:cstheme="minorHAnsi"/>
                <w:sz w:val="20"/>
                <w:szCs w:val="20"/>
              </w:rPr>
              <w:t>dokumentacją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projektową</w:t>
            </w:r>
            <w:proofErr w:type="spellEnd"/>
          </w:p>
        </w:tc>
        <w:tc>
          <w:tcPr>
            <w:tcW w:w="2976" w:type="dxa"/>
          </w:tcPr>
          <w:p w14:paraId="05A9B4FE"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Sukcesywnie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każdej</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działce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roboczej</w:t>
            </w:r>
            <w:proofErr w:type="spellEnd"/>
          </w:p>
        </w:tc>
        <w:tc>
          <w:tcPr>
            <w:tcW w:w="3079" w:type="dxa"/>
          </w:tcPr>
          <w:p w14:paraId="5A912473" w14:textId="77777777" w:rsidR="000A7C3F" w:rsidRPr="00DF3D47" w:rsidRDefault="000A7C3F" w:rsidP="004E3328">
            <w:pPr>
              <w:pStyle w:val="TableParagraph"/>
              <w:spacing w:before="2" w:line="276" w:lineRule="auto"/>
              <w:ind w:left="147" w:right="142" w:hanging="59"/>
              <w:jc w:val="both"/>
              <w:rPr>
                <w:rFonts w:asciiTheme="minorHAnsi" w:hAnsiTheme="minorHAnsi" w:cstheme="minorHAnsi"/>
                <w:sz w:val="20"/>
                <w:szCs w:val="20"/>
              </w:rPr>
            </w:pPr>
            <w:r w:rsidRPr="00DF3D47">
              <w:rPr>
                <w:rFonts w:asciiTheme="minorHAnsi" w:hAnsiTheme="minorHAnsi" w:cstheme="minorHAnsi"/>
                <w:sz w:val="20"/>
                <w:szCs w:val="20"/>
              </w:rPr>
              <w:t>-</w:t>
            </w:r>
          </w:p>
        </w:tc>
      </w:tr>
      <w:tr w:rsidR="000A7C3F" w:rsidRPr="00DF3D47" w14:paraId="737AE332" w14:textId="77777777" w:rsidTr="004E3328">
        <w:trPr>
          <w:trHeight w:val="589"/>
        </w:trPr>
        <w:tc>
          <w:tcPr>
            <w:tcW w:w="497" w:type="dxa"/>
            <w:vMerge/>
            <w:tcBorders>
              <w:top w:val="nil"/>
            </w:tcBorders>
          </w:tcPr>
          <w:p w14:paraId="104B4F70"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3433396E" w14:textId="77777777" w:rsidR="000A7C3F" w:rsidRPr="00DF3D47" w:rsidRDefault="000A7C3F" w:rsidP="004E3328">
            <w:pPr>
              <w:pStyle w:val="TableParagraph"/>
              <w:spacing w:line="276" w:lineRule="auto"/>
              <w:ind w:left="433" w:right="183" w:hanging="292"/>
              <w:jc w:val="both"/>
              <w:rPr>
                <w:rFonts w:asciiTheme="minorHAnsi" w:hAnsiTheme="minorHAnsi" w:cstheme="minorHAnsi"/>
                <w:sz w:val="20"/>
                <w:szCs w:val="20"/>
              </w:rPr>
            </w:pPr>
            <w:r w:rsidRPr="00DF3D47">
              <w:rPr>
                <w:rFonts w:asciiTheme="minorHAnsi" w:hAnsiTheme="minorHAnsi" w:cstheme="minorHAnsi"/>
                <w:sz w:val="20"/>
                <w:szCs w:val="20"/>
              </w:rPr>
              <w:t xml:space="preserve">b) </w:t>
            </w:r>
            <w:proofErr w:type="spellStart"/>
            <w:r w:rsidRPr="00DF3D47">
              <w:rPr>
                <w:rFonts w:asciiTheme="minorHAnsi" w:hAnsiTheme="minorHAnsi" w:cstheme="minorHAnsi"/>
                <w:sz w:val="20"/>
                <w:szCs w:val="20"/>
              </w:rPr>
              <w:t>położenie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osi</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planie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sprawdzone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geodezyjnie</w:t>
            </w:r>
            <w:proofErr w:type="spellEnd"/>
            <w:r w:rsidRPr="00DF3D47">
              <w:rPr>
                <w:rFonts w:asciiTheme="minorHAnsi" w:hAnsiTheme="minorHAnsi" w:cstheme="minorHAnsi"/>
                <w:sz w:val="20"/>
                <w:szCs w:val="20"/>
              </w:rPr>
              <w:t>)</w:t>
            </w:r>
          </w:p>
        </w:tc>
        <w:tc>
          <w:tcPr>
            <w:tcW w:w="2976" w:type="dxa"/>
          </w:tcPr>
          <w:p w14:paraId="2C2EFE37"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r w:rsidRPr="00DF3D47">
              <w:rPr>
                <w:rFonts w:asciiTheme="minorHAnsi" w:hAnsiTheme="minorHAnsi" w:cstheme="minorHAnsi"/>
                <w:sz w:val="20"/>
                <w:szCs w:val="20"/>
              </w:rPr>
              <w:t xml:space="preserve">Co 100 m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we </w:t>
            </w:r>
            <w:proofErr w:type="spellStart"/>
            <w:r w:rsidRPr="00DF3D47">
              <w:rPr>
                <w:rFonts w:asciiTheme="minorHAnsi" w:hAnsiTheme="minorHAnsi" w:cstheme="minorHAnsi"/>
                <w:sz w:val="20"/>
                <w:szCs w:val="20"/>
              </w:rPr>
              <w:t>wszystkich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punktach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charakterystycznych</w:t>
            </w:r>
            <w:proofErr w:type="spellEnd"/>
          </w:p>
        </w:tc>
        <w:tc>
          <w:tcPr>
            <w:tcW w:w="3079" w:type="dxa"/>
          </w:tcPr>
          <w:p w14:paraId="21DB41E0"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Przesunięcie</w:t>
            </w:r>
            <w:proofErr w:type="spellEnd"/>
            <w:r w:rsidRPr="00DF3D47">
              <w:rPr>
                <w:rFonts w:asciiTheme="minorHAnsi" w:hAnsiTheme="minorHAnsi" w:cstheme="minorHAnsi"/>
                <w:sz w:val="20"/>
                <w:szCs w:val="20"/>
              </w:rPr>
              <w:t xml:space="preserve"> od </w:t>
            </w:r>
            <w:proofErr w:type="spellStart"/>
            <w:r w:rsidRPr="00DF3D47">
              <w:rPr>
                <w:rFonts w:asciiTheme="minorHAnsi" w:hAnsiTheme="minorHAnsi" w:cstheme="minorHAnsi"/>
                <w:sz w:val="20"/>
                <w:szCs w:val="20"/>
              </w:rPr>
              <w:t>osi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projektowanej</w:t>
            </w:r>
            <w:proofErr w:type="spellEnd"/>
            <w:r w:rsidRPr="00DF3D47">
              <w:rPr>
                <w:rFonts w:asciiTheme="minorHAnsi" w:hAnsiTheme="minorHAnsi" w:cstheme="minorHAnsi"/>
                <w:sz w:val="20"/>
                <w:szCs w:val="20"/>
              </w:rPr>
              <w:t xml:space="preserve"> do 2 cm</w:t>
            </w:r>
          </w:p>
        </w:tc>
      </w:tr>
      <w:tr w:rsidR="000A7C3F" w:rsidRPr="00DF3D47" w14:paraId="5E37C6C2" w14:textId="77777777" w:rsidTr="004E3328">
        <w:trPr>
          <w:trHeight w:val="587"/>
        </w:trPr>
        <w:tc>
          <w:tcPr>
            <w:tcW w:w="497" w:type="dxa"/>
            <w:vMerge/>
            <w:tcBorders>
              <w:top w:val="nil"/>
            </w:tcBorders>
          </w:tcPr>
          <w:p w14:paraId="4C6AF78A"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3EA74512" w14:textId="77777777" w:rsidR="000A7C3F" w:rsidRPr="00DF3D47" w:rsidRDefault="000A7C3F" w:rsidP="004E3328">
            <w:pPr>
              <w:pStyle w:val="TableParagraph"/>
              <w:tabs>
                <w:tab w:val="left" w:pos="453"/>
              </w:tabs>
              <w:spacing w:line="276" w:lineRule="auto"/>
              <w:ind w:left="433" w:right="183" w:hanging="292"/>
              <w:jc w:val="both"/>
              <w:rPr>
                <w:rFonts w:asciiTheme="minorHAnsi" w:hAnsiTheme="minorHAnsi" w:cstheme="minorHAnsi"/>
                <w:sz w:val="20"/>
                <w:szCs w:val="20"/>
              </w:rPr>
            </w:pPr>
            <w:r w:rsidRPr="00DF3D47">
              <w:rPr>
                <w:rFonts w:asciiTheme="minorHAnsi" w:hAnsiTheme="minorHAnsi" w:cstheme="minorHAnsi"/>
                <w:sz w:val="20"/>
                <w:szCs w:val="20"/>
              </w:rPr>
              <w:t>c)</w:t>
            </w:r>
            <w:r w:rsidRPr="00DF3D47">
              <w:rPr>
                <w:rFonts w:asciiTheme="minorHAnsi" w:hAnsiTheme="minorHAnsi" w:cstheme="minorHAnsi"/>
                <w:sz w:val="20"/>
                <w:szCs w:val="20"/>
              </w:rPr>
              <w:tab/>
            </w:r>
            <w:proofErr w:type="spellStart"/>
            <w:r w:rsidRPr="00DF3D47">
              <w:rPr>
                <w:rFonts w:asciiTheme="minorHAnsi" w:hAnsiTheme="minorHAnsi" w:cstheme="minorHAnsi"/>
                <w:sz w:val="20"/>
                <w:szCs w:val="20"/>
              </w:rPr>
              <w:t>rzędne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wysokościowe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pomierzone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instrumentem</w:t>
            </w:r>
            <w:proofErr w:type="spellEnd"/>
          </w:p>
          <w:p w14:paraId="32119882" w14:textId="77777777" w:rsidR="000A7C3F" w:rsidRPr="00DF3D47" w:rsidRDefault="000A7C3F" w:rsidP="004E3328">
            <w:pPr>
              <w:pStyle w:val="TableParagraph"/>
              <w:spacing w:before="2" w:line="276" w:lineRule="auto"/>
              <w:ind w:left="433" w:right="183" w:hanging="292"/>
              <w:jc w:val="both"/>
              <w:rPr>
                <w:rFonts w:asciiTheme="minorHAnsi" w:hAnsiTheme="minorHAnsi" w:cstheme="minorHAnsi"/>
                <w:sz w:val="20"/>
                <w:szCs w:val="20"/>
              </w:rPr>
            </w:pPr>
            <w:proofErr w:type="spellStart"/>
            <w:r w:rsidRPr="00DF3D47">
              <w:rPr>
                <w:rFonts w:asciiTheme="minorHAnsi" w:hAnsiTheme="minorHAnsi" w:cstheme="minorHAnsi"/>
                <w:sz w:val="20"/>
                <w:szCs w:val="20"/>
              </w:rPr>
              <w:t>pomiarowym</w:t>
            </w:r>
            <w:proofErr w:type="spellEnd"/>
            <w:r w:rsidRPr="00DF3D47">
              <w:rPr>
                <w:rFonts w:asciiTheme="minorHAnsi" w:hAnsiTheme="minorHAnsi" w:cstheme="minorHAnsi"/>
                <w:sz w:val="20"/>
                <w:szCs w:val="20"/>
              </w:rPr>
              <w:t>)</w:t>
            </w:r>
          </w:p>
        </w:tc>
        <w:tc>
          <w:tcPr>
            <w:tcW w:w="2976" w:type="dxa"/>
          </w:tcPr>
          <w:p w14:paraId="68148C50"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r w:rsidRPr="00DF3D47">
              <w:rPr>
                <w:rFonts w:asciiTheme="minorHAnsi" w:hAnsiTheme="minorHAnsi" w:cstheme="minorHAnsi"/>
                <w:sz w:val="20"/>
                <w:szCs w:val="20"/>
              </w:rPr>
              <w:t xml:space="preserve">Co 25 m w </w:t>
            </w:r>
            <w:proofErr w:type="spellStart"/>
            <w:r w:rsidRPr="00DF3D47">
              <w:rPr>
                <w:rFonts w:asciiTheme="minorHAnsi" w:hAnsiTheme="minorHAnsi" w:cstheme="minorHAnsi"/>
                <w:sz w:val="20"/>
                <w:szCs w:val="20"/>
              </w:rPr>
              <w:t>osi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przy</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krawędziach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oraz</w:t>
            </w:r>
            <w:proofErr w:type="spellEnd"/>
            <w:r w:rsidRPr="00DF3D47">
              <w:rPr>
                <w:rFonts w:asciiTheme="minorHAnsi" w:hAnsiTheme="minorHAnsi" w:cstheme="minorHAnsi"/>
                <w:sz w:val="20"/>
                <w:szCs w:val="20"/>
              </w:rPr>
              <w:t xml:space="preserve"> we </w:t>
            </w:r>
            <w:proofErr w:type="spellStart"/>
            <w:r w:rsidRPr="00DF3D47">
              <w:rPr>
                <w:rFonts w:asciiTheme="minorHAnsi" w:hAnsiTheme="minorHAnsi" w:cstheme="minorHAnsi"/>
                <w:sz w:val="20"/>
                <w:szCs w:val="20"/>
              </w:rPr>
              <w:t>wszystkich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punktach</w:t>
            </w:r>
            <w:proofErr w:type="spellEnd"/>
          </w:p>
          <w:p w14:paraId="7757D823" w14:textId="77777777" w:rsidR="000A7C3F" w:rsidRPr="00DF3D47" w:rsidRDefault="000A7C3F" w:rsidP="004E3328">
            <w:pPr>
              <w:pStyle w:val="TableParagraph"/>
              <w:spacing w:before="2"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charakterystycznych</w:t>
            </w:r>
            <w:proofErr w:type="spellEnd"/>
          </w:p>
        </w:tc>
        <w:tc>
          <w:tcPr>
            <w:tcW w:w="3079" w:type="dxa"/>
          </w:tcPr>
          <w:p w14:paraId="000BB952"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Odchylenia</w:t>
            </w:r>
            <w:proofErr w:type="spellEnd"/>
            <w:r w:rsidRPr="00DF3D47">
              <w:rPr>
                <w:rFonts w:asciiTheme="minorHAnsi" w:hAnsiTheme="minorHAnsi" w:cstheme="minorHAnsi"/>
                <w:sz w:val="20"/>
                <w:szCs w:val="20"/>
              </w:rPr>
              <w:t>:</w:t>
            </w:r>
          </w:p>
          <w:p w14:paraId="5CD122FA"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r w:rsidRPr="00DF3D47">
              <w:rPr>
                <w:rFonts w:asciiTheme="minorHAnsi" w:hAnsiTheme="minorHAnsi" w:cstheme="minorHAnsi"/>
                <w:sz w:val="20"/>
                <w:szCs w:val="20"/>
              </w:rPr>
              <w:t>+1 cm; -2 cm</w:t>
            </w:r>
          </w:p>
        </w:tc>
      </w:tr>
      <w:tr w:rsidR="000A7C3F" w:rsidRPr="00DF3D47" w14:paraId="243C2E89" w14:textId="77777777" w:rsidTr="004E3328">
        <w:trPr>
          <w:trHeight w:val="392"/>
        </w:trPr>
        <w:tc>
          <w:tcPr>
            <w:tcW w:w="497" w:type="dxa"/>
            <w:vMerge/>
            <w:tcBorders>
              <w:top w:val="nil"/>
            </w:tcBorders>
          </w:tcPr>
          <w:p w14:paraId="1CD0E435"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14CF9608" w14:textId="77777777" w:rsidR="000A7C3F" w:rsidRPr="00DF3D47" w:rsidRDefault="000A7C3F" w:rsidP="004E3328">
            <w:pPr>
              <w:pStyle w:val="TableParagraph"/>
              <w:spacing w:line="276" w:lineRule="auto"/>
              <w:ind w:left="433" w:right="183" w:hanging="292"/>
              <w:jc w:val="both"/>
              <w:rPr>
                <w:rFonts w:asciiTheme="minorHAnsi" w:hAnsiTheme="minorHAnsi" w:cstheme="minorHAnsi"/>
                <w:sz w:val="20"/>
                <w:szCs w:val="20"/>
              </w:rPr>
            </w:pPr>
            <w:r w:rsidRPr="00DF3D47">
              <w:rPr>
                <w:rFonts w:asciiTheme="minorHAnsi" w:hAnsiTheme="minorHAnsi" w:cstheme="minorHAnsi"/>
                <w:sz w:val="20"/>
                <w:szCs w:val="20"/>
              </w:rPr>
              <w:t xml:space="preserve">d) </w:t>
            </w:r>
            <w:proofErr w:type="spellStart"/>
            <w:r w:rsidRPr="00DF3D47">
              <w:rPr>
                <w:rFonts w:asciiTheme="minorHAnsi" w:hAnsiTheme="minorHAnsi" w:cstheme="minorHAnsi"/>
                <w:sz w:val="20"/>
                <w:szCs w:val="20"/>
              </w:rPr>
              <w:t>równość</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profilu</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podłużnym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BN-68/8931-04 [8] </w:t>
            </w:r>
            <w:proofErr w:type="spellStart"/>
            <w:r w:rsidRPr="00DF3D47">
              <w:rPr>
                <w:rFonts w:asciiTheme="minorHAnsi" w:hAnsiTheme="minorHAnsi" w:cstheme="minorHAnsi"/>
                <w:sz w:val="20"/>
                <w:szCs w:val="20"/>
              </w:rPr>
              <w:t>łatą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czterometrową</w:t>
            </w:r>
            <w:proofErr w:type="spellEnd"/>
            <w:r w:rsidRPr="00DF3D47">
              <w:rPr>
                <w:rFonts w:asciiTheme="minorHAnsi" w:hAnsiTheme="minorHAnsi" w:cstheme="minorHAnsi"/>
                <w:sz w:val="20"/>
                <w:szCs w:val="20"/>
              </w:rPr>
              <w:t>)</w:t>
            </w:r>
          </w:p>
        </w:tc>
        <w:tc>
          <w:tcPr>
            <w:tcW w:w="2976" w:type="dxa"/>
          </w:tcPr>
          <w:p w14:paraId="7ABB5D09"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Jw</w:t>
            </w:r>
            <w:proofErr w:type="spellEnd"/>
            <w:r w:rsidRPr="00DF3D47">
              <w:rPr>
                <w:rFonts w:asciiTheme="minorHAnsi" w:hAnsiTheme="minorHAnsi" w:cstheme="minorHAnsi"/>
                <w:sz w:val="20"/>
                <w:szCs w:val="20"/>
              </w:rPr>
              <w:t>.</w:t>
            </w:r>
          </w:p>
        </w:tc>
        <w:tc>
          <w:tcPr>
            <w:tcW w:w="3079" w:type="dxa"/>
          </w:tcPr>
          <w:p w14:paraId="00ED21F4" w14:textId="77777777" w:rsidR="000A7C3F" w:rsidRPr="00DF3D47" w:rsidRDefault="000A7C3F" w:rsidP="004E3328">
            <w:pPr>
              <w:pStyle w:val="TableParagraph"/>
              <w:spacing w:line="276" w:lineRule="auto"/>
              <w:ind w:left="147" w:right="142" w:hanging="59"/>
              <w:jc w:val="both"/>
              <w:rPr>
                <w:rFonts w:asciiTheme="minorHAnsi" w:hAnsiTheme="minorHAnsi" w:cstheme="minorHAnsi"/>
                <w:sz w:val="20"/>
                <w:szCs w:val="20"/>
              </w:rPr>
            </w:pPr>
            <w:proofErr w:type="spellStart"/>
            <w:r w:rsidRPr="00DF3D47">
              <w:rPr>
                <w:rFonts w:asciiTheme="minorHAnsi" w:hAnsiTheme="minorHAnsi" w:cstheme="minorHAnsi"/>
                <w:sz w:val="20"/>
                <w:szCs w:val="20"/>
              </w:rPr>
              <w:t>Nierówności</w:t>
            </w:r>
            <w:proofErr w:type="spellEnd"/>
            <w:r w:rsidRPr="00DF3D47">
              <w:rPr>
                <w:rFonts w:asciiTheme="minorHAnsi" w:hAnsiTheme="minorHAnsi" w:cstheme="minorHAnsi"/>
                <w:sz w:val="20"/>
                <w:szCs w:val="20"/>
              </w:rPr>
              <w:t xml:space="preserve"> do 8 mm</w:t>
            </w:r>
          </w:p>
        </w:tc>
      </w:tr>
      <w:tr w:rsidR="000A7C3F" w:rsidRPr="00DF3D47" w14:paraId="707A3867" w14:textId="77777777" w:rsidTr="003023C0">
        <w:trPr>
          <w:trHeight w:val="1175"/>
        </w:trPr>
        <w:tc>
          <w:tcPr>
            <w:tcW w:w="497" w:type="dxa"/>
            <w:vMerge/>
            <w:tcBorders>
              <w:top w:val="nil"/>
            </w:tcBorders>
          </w:tcPr>
          <w:p w14:paraId="33D20DA5"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1C624A0C" w14:textId="77777777" w:rsidR="000A7C3F" w:rsidRPr="00DF3D47" w:rsidRDefault="000A7C3F" w:rsidP="003F52CA">
            <w:pPr>
              <w:pStyle w:val="TableParagraph"/>
              <w:tabs>
                <w:tab w:val="left" w:pos="453"/>
              </w:tabs>
              <w:spacing w:line="194" w:lineRule="exact"/>
              <w:ind w:left="147" w:right="179"/>
              <w:jc w:val="both"/>
              <w:rPr>
                <w:rFonts w:asciiTheme="minorHAnsi" w:hAnsiTheme="minorHAnsi" w:cstheme="minorHAnsi"/>
                <w:sz w:val="20"/>
                <w:szCs w:val="20"/>
              </w:rPr>
            </w:pPr>
            <w:r w:rsidRPr="00DF3D47">
              <w:rPr>
                <w:rFonts w:asciiTheme="minorHAnsi" w:hAnsiTheme="minorHAnsi" w:cstheme="minorHAnsi"/>
                <w:sz w:val="20"/>
                <w:szCs w:val="20"/>
              </w:rPr>
              <w:t>e)</w:t>
            </w:r>
            <w:r w:rsidRPr="00DF3D47">
              <w:rPr>
                <w:rFonts w:asciiTheme="minorHAnsi" w:hAnsiTheme="minorHAnsi" w:cstheme="minorHAnsi"/>
                <w:sz w:val="20"/>
                <w:szCs w:val="20"/>
              </w:rPr>
              <w:tab/>
            </w:r>
            <w:proofErr w:type="spellStart"/>
            <w:r w:rsidRPr="00DF3D47">
              <w:rPr>
                <w:rFonts w:asciiTheme="minorHAnsi" w:hAnsiTheme="minorHAnsi" w:cstheme="minorHAnsi"/>
                <w:sz w:val="20"/>
                <w:szCs w:val="20"/>
              </w:rPr>
              <w:t>równość</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przekroju</w:t>
            </w:r>
            <w:proofErr w:type="spellEnd"/>
          </w:p>
          <w:p w14:paraId="01BF7B0D" w14:textId="77777777" w:rsidR="000A7C3F" w:rsidRPr="00DF3D47" w:rsidRDefault="000A7C3F" w:rsidP="003F52CA">
            <w:pPr>
              <w:pStyle w:val="TableParagraph"/>
              <w:spacing w:before="2"/>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poprzecznym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sprawdzona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łatą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profilową</w:t>
            </w:r>
            <w:proofErr w:type="spellEnd"/>
            <w:r w:rsidRPr="00DF3D47">
              <w:rPr>
                <w:rFonts w:asciiTheme="minorHAnsi" w:hAnsiTheme="minorHAnsi" w:cstheme="minorHAnsi"/>
                <w:sz w:val="20"/>
                <w:szCs w:val="20"/>
              </w:rPr>
              <w:t xml:space="preserve"> z </w:t>
            </w:r>
            <w:proofErr w:type="spellStart"/>
            <w:r w:rsidRPr="00DF3D47">
              <w:rPr>
                <w:rFonts w:asciiTheme="minorHAnsi" w:hAnsiTheme="minorHAnsi" w:cstheme="minorHAnsi"/>
                <w:sz w:val="20"/>
                <w:szCs w:val="20"/>
              </w:rPr>
              <w:t>poziomnicą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pomiarze</w:t>
            </w:r>
            <w:proofErr w:type="spellEnd"/>
          </w:p>
          <w:p w14:paraId="29E064E6" w14:textId="77777777" w:rsidR="000A7C3F" w:rsidRPr="00DF3D47" w:rsidRDefault="000A7C3F" w:rsidP="003F52CA">
            <w:pPr>
              <w:pStyle w:val="TableParagraph"/>
              <w:spacing w:before="2" w:line="242" w:lineRule="auto"/>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prześwitu</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klinem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cechowanym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oraz</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przymiarem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liniowym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względnie</w:t>
            </w:r>
            <w:proofErr w:type="spellEnd"/>
          </w:p>
          <w:p w14:paraId="208B8C1C" w14:textId="77777777" w:rsidR="000A7C3F" w:rsidRPr="00DF3D47" w:rsidRDefault="000A7C3F" w:rsidP="003F52CA">
            <w:pPr>
              <w:pStyle w:val="TableParagraph"/>
              <w:spacing w:before="1" w:line="174" w:lineRule="exact"/>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metodą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niwelacji</w:t>
            </w:r>
            <w:proofErr w:type="spellEnd"/>
            <w:r w:rsidRPr="00DF3D47">
              <w:rPr>
                <w:rFonts w:asciiTheme="minorHAnsi" w:hAnsiTheme="minorHAnsi" w:cstheme="minorHAnsi"/>
                <w:sz w:val="20"/>
                <w:szCs w:val="20"/>
              </w:rPr>
              <w:t>)</w:t>
            </w:r>
          </w:p>
        </w:tc>
        <w:tc>
          <w:tcPr>
            <w:tcW w:w="2976" w:type="dxa"/>
          </w:tcPr>
          <w:p w14:paraId="248AD804" w14:textId="77777777" w:rsidR="000A7C3F" w:rsidRPr="00DF3D47" w:rsidRDefault="000A7C3F" w:rsidP="003F52CA">
            <w:pPr>
              <w:pStyle w:val="TableParagraph"/>
              <w:spacing w:line="194" w:lineRule="exact"/>
              <w:ind w:left="147" w:right="178"/>
              <w:jc w:val="both"/>
              <w:rPr>
                <w:rFonts w:asciiTheme="minorHAnsi" w:hAnsiTheme="minorHAnsi" w:cstheme="minorHAnsi"/>
                <w:sz w:val="20"/>
                <w:szCs w:val="20"/>
              </w:rPr>
            </w:pPr>
            <w:proofErr w:type="spellStart"/>
            <w:r w:rsidRPr="00DF3D47">
              <w:rPr>
                <w:rFonts w:asciiTheme="minorHAnsi" w:hAnsiTheme="minorHAnsi" w:cstheme="minorHAnsi"/>
                <w:sz w:val="20"/>
                <w:szCs w:val="20"/>
              </w:rPr>
              <w:t>Jw</w:t>
            </w:r>
            <w:proofErr w:type="spellEnd"/>
            <w:r w:rsidRPr="00DF3D47">
              <w:rPr>
                <w:rFonts w:asciiTheme="minorHAnsi" w:hAnsiTheme="minorHAnsi" w:cstheme="minorHAnsi"/>
                <w:sz w:val="20"/>
                <w:szCs w:val="20"/>
              </w:rPr>
              <w:t>.</w:t>
            </w:r>
          </w:p>
        </w:tc>
        <w:tc>
          <w:tcPr>
            <w:tcW w:w="3082" w:type="dxa"/>
          </w:tcPr>
          <w:p w14:paraId="7D8DD85F" w14:textId="77777777" w:rsidR="000A7C3F" w:rsidRPr="00DF3D47" w:rsidRDefault="000A7C3F" w:rsidP="003F52CA">
            <w:pPr>
              <w:pStyle w:val="TableParagraph"/>
              <w:spacing w:line="242" w:lineRule="auto"/>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Prześwity</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między</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łatą</w:t>
            </w:r>
            <w:proofErr w:type="spellEnd"/>
            <w:r w:rsidRPr="00DF3D47">
              <w:rPr>
                <w:rFonts w:asciiTheme="minorHAnsi" w:hAnsiTheme="minorHAnsi" w:cstheme="minorHAnsi"/>
                <w:sz w:val="20"/>
                <w:szCs w:val="20"/>
              </w:rPr>
              <w:t xml:space="preserve"> a </w:t>
            </w:r>
            <w:proofErr w:type="spellStart"/>
            <w:r w:rsidRPr="00DF3D47">
              <w:rPr>
                <w:rFonts w:asciiTheme="minorHAnsi" w:hAnsiTheme="minorHAnsi" w:cstheme="minorHAnsi"/>
                <w:sz w:val="20"/>
                <w:szCs w:val="20"/>
              </w:rPr>
              <w:t>powierzchnią</w:t>
            </w:r>
            <w:proofErr w:type="spellEnd"/>
            <w:r w:rsidRPr="00DF3D47">
              <w:rPr>
                <w:rFonts w:asciiTheme="minorHAnsi" w:hAnsiTheme="minorHAnsi" w:cstheme="minorHAnsi"/>
                <w:sz w:val="20"/>
                <w:szCs w:val="20"/>
              </w:rPr>
              <w:t xml:space="preserve"> do</w:t>
            </w:r>
          </w:p>
          <w:p w14:paraId="45B29E93" w14:textId="77777777" w:rsidR="000A7C3F" w:rsidRPr="00DF3D47" w:rsidRDefault="000A7C3F" w:rsidP="003F52CA">
            <w:pPr>
              <w:pStyle w:val="TableParagraph"/>
              <w:spacing w:line="193" w:lineRule="exact"/>
              <w:ind w:left="147" w:right="179"/>
              <w:jc w:val="both"/>
              <w:rPr>
                <w:rFonts w:asciiTheme="minorHAnsi" w:hAnsiTheme="minorHAnsi" w:cstheme="minorHAnsi"/>
                <w:sz w:val="20"/>
                <w:szCs w:val="20"/>
              </w:rPr>
            </w:pPr>
            <w:r w:rsidRPr="00DF3D47">
              <w:rPr>
                <w:rFonts w:asciiTheme="minorHAnsi" w:hAnsiTheme="minorHAnsi" w:cstheme="minorHAnsi"/>
                <w:sz w:val="20"/>
                <w:szCs w:val="20"/>
              </w:rPr>
              <w:t>8 mm</w:t>
            </w:r>
          </w:p>
        </w:tc>
      </w:tr>
      <w:tr w:rsidR="000A7C3F" w:rsidRPr="00DF3D47" w14:paraId="175C9280" w14:textId="77777777" w:rsidTr="003023C0">
        <w:trPr>
          <w:trHeight w:val="589"/>
        </w:trPr>
        <w:tc>
          <w:tcPr>
            <w:tcW w:w="497" w:type="dxa"/>
            <w:vMerge/>
            <w:tcBorders>
              <w:top w:val="nil"/>
            </w:tcBorders>
          </w:tcPr>
          <w:p w14:paraId="1BD2C0CE"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7F3B5C33" w14:textId="77777777" w:rsidR="000A7C3F" w:rsidRPr="00DF3D47" w:rsidRDefault="000A7C3F" w:rsidP="003F52CA">
            <w:pPr>
              <w:pStyle w:val="TableParagraph"/>
              <w:tabs>
                <w:tab w:val="left" w:pos="443"/>
              </w:tabs>
              <w:spacing w:before="2"/>
              <w:ind w:left="147" w:right="179"/>
              <w:jc w:val="both"/>
              <w:rPr>
                <w:rFonts w:asciiTheme="minorHAnsi" w:hAnsiTheme="minorHAnsi" w:cstheme="minorHAnsi"/>
                <w:sz w:val="20"/>
                <w:szCs w:val="20"/>
              </w:rPr>
            </w:pPr>
            <w:r w:rsidRPr="00DF3D47">
              <w:rPr>
                <w:rFonts w:asciiTheme="minorHAnsi" w:hAnsiTheme="minorHAnsi" w:cstheme="minorHAnsi"/>
                <w:sz w:val="20"/>
                <w:szCs w:val="20"/>
              </w:rPr>
              <w:t>f)</w:t>
            </w:r>
            <w:r w:rsidRPr="00DF3D47">
              <w:rPr>
                <w:rFonts w:asciiTheme="minorHAnsi" w:hAnsiTheme="minorHAnsi" w:cstheme="minorHAnsi"/>
                <w:sz w:val="20"/>
                <w:szCs w:val="20"/>
              </w:rPr>
              <w:tab/>
            </w:r>
            <w:proofErr w:type="spellStart"/>
            <w:r w:rsidRPr="00DF3D47">
              <w:rPr>
                <w:rFonts w:asciiTheme="minorHAnsi" w:hAnsiTheme="minorHAnsi" w:cstheme="minorHAnsi"/>
                <w:sz w:val="20"/>
                <w:szCs w:val="20"/>
              </w:rPr>
              <w:t>spadki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poprzeczne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sprawdzone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metodą</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niwelacji</w:t>
            </w:r>
            <w:proofErr w:type="spellEnd"/>
            <w:r w:rsidRPr="00DF3D47">
              <w:rPr>
                <w:rFonts w:asciiTheme="minorHAnsi" w:hAnsiTheme="minorHAnsi" w:cstheme="minorHAnsi"/>
                <w:sz w:val="20"/>
                <w:szCs w:val="20"/>
              </w:rPr>
              <w:t>)</w:t>
            </w:r>
          </w:p>
        </w:tc>
        <w:tc>
          <w:tcPr>
            <w:tcW w:w="2976" w:type="dxa"/>
          </w:tcPr>
          <w:p w14:paraId="234D07AA" w14:textId="77777777" w:rsidR="000A7C3F" w:rsidRPr="00DF3D47" w:rsidRDefault="000A7C3F" w:rsidP="003F52CA">
            <w:pPr>
              <w:pStyle w:val="TableParagraph"/>
              <w:spacing w:before="2"/>
              <w:ind w:left="147" w:right="178"/>
              <w:jc w:val="both"/>
              <w:rPr>
                <w:rFonts w:asciiTheme="minorHAnsi" w:hAnsiTheme="minorHAnsi" w:cstheme="minorHAnsi"/>
                <w:sz w:val="20"/>
                <w:szCs w:val="20"/>
              </w:rPr>
            </w:pPr>
            <w:proofErr w:type="spellStart"/>
            <w:r w:rsidRPr="00DF3D47">
              <w:rPr>
                <w:rFonts w:asciiTheme="minorHAnsi" w:hAnsiTheme="minorHAnsi" w:cstheme="minorHAnsi"/>
                <w:sz w:val="20"/>
                <w:szCs w:val="20"/>
              </w:rPr>
              <w:t>Jw</w:t>
            </w:r>
            <w:proofErr w:type="spellEnd"/>
            <w:r w:rsidRPr="00DF3D47">
              <w:rPr>
                <w:rFonts w:asciiTheme="minorHAnsi" w:hAnsiTheme="minorHAnsi" w:cstheme="minorHAnsi"/>
                <w:sz w:val="20"/>
                <w:szCs w:val="20"/>
              </w:rPr>
              <w:t>.</w:t>
            </w:r>
          </w:p>
        </w:tc>
        <w:tc>
          <w:tcPr>
            <w:tcW w:w="3082" w:type="dxa"/>
          </w:tcPr>
          <w:p w14:paraId="5D2BD767" w14:textId="77777777" w:rsidR="000A7C3F" w:rsidRPr="00DF3D47" w:rsidRDefault="000A7C3F" w:rsidP="003F52CA">
            <w:pPr>
              <w:pStyle w:val="TableParagraph"/>
              <w:spacing w:before="2"/>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Odchyłki</w:t>
            </w:r>
            <w:proofErr w:type="spellEnd"/>
            <w:r w:rsidRPr="00DF3D47">
              <w:rPr>
                <w:rFonts w:asciiTheme="minorHAnsi" w:hAnsiTheme="minorHAnsi" w:cstheme="minorHAnsi"/>
                <w:sz w:val="20"/>
                <w:szCs w:val="20"/>
              </w:rPr>
              <w:t xml:space="preserve"> od </w:t>
            </w:r>
            <w:proofErr w:type="spellStart"/>
            <w:r w:rsidRPr="00DF3D47">
              <w:rPr>
                <w:rFonts w:asciiTheme="minorHAnsi" w:hAnsiTheme="minorHAnsi" w:cstheme="minorHAnsi"/>
                <w:sz w:val="20"/>
                <w:szCs w:val="20"/>
              </w:rPr>
              <w:t>dokumentacji</w:t>
            </w:r>
            <w:proofErr w:type="spellEnd"/>
          </w:p>
          <w:p w14:paraId="75F371AB" w14:textId="77777777" w:rsidR="000A7C3F" w:rsidRPr="00DF3D47" w:rsidRDefault="000A7C3F" w:rsidP="003F52CA">
            <w:pPr>
              <w:pStyle w:val="TableParagraph"/>
              <w:spacing w:before="2" w:line="177" w:lineRule="exact"/>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projektowej</w:t>
            </w:r>
            <w:proofErr w:type="spellEnd"/>
            <w:r w:rsidRPr="00DF3D47">
              <w:rPr>
                <w:rFonts w:asciiTheme="minorHAnsi" w:hAnsiTheme="minorHAnsi" w:cstheme="minorHAnsi"/>
                <w:sz w:val="20"/>
                <w:szCs w:val="20"/>
              </w:rPr>
              <w:t xml:space="preserve"> do 0,3%</w:t>
            </w:r>
          </w:p>
        </w:tc>
      </w:tr>
      <w:tr w:rsidR="000A7C3F" w:rsidRPr="00DF3D47" w14:paraId="1A33F0F7" w14:textId="77777777" w:rsidTr="003023C0">
        <w:trPr>
          <w:trHeight w:val="784"/>
        </w:trPr>
        <w:tc>
          <w:tcPr>
            <w:tcW w:w="497" w:type="dxa"/>
            <w:vMerge/>
            <w:tcBorders>
              <w:top w:val="nil"/>
            </w:tcBorders>
          </w:tcPr>
          <w:p w14:paraId="556D0932"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5306B50E" w14:textId="77777777" w:rsidR="000A7C3F" w:rsidRPr="00DF3D47" w:rsidRDefault="000A7C3F" w:rsidP="003F52CA">
            <w:pPr>
              <w:pStyle w:val="TableParagraph"/>
              <w:spacing w:line="242" w:lineRule="auto"/>
              <w:ind w:left="147" w:right="179"/>
              <w:jc w:val="both"/>
              <w:rPr>
                <w:rFonts w:asciiTheme="minorHAnsi" w:hAnsiTheme="minorHAnsi" w:cstheme="minorHAnsi"/>
                <w:sz w:val="20"/>
                <w:szCs w:val="20"/>
              </w:rPr>
            </w:pPr>
            <w:r w:rsidRPr="00DF3D47">
              <w:rPr>
                <w:rFonts w:asciiTheme="minorHAnsi" w:hAnsiTheme="minorHAnsi" w:cstheme="minorHAnsi"/>
                <w:sz w:val="20"/>
                <w:szCs w:val="20"/>
              </w:rPr>
              <w:t xml:space="preserve">g) </w:t>
            </w:r>
            <w:proofErr w:type="spellStart"/>
            <w:r w:rsidRPr="00DF3D47">
              <w:rPr>
                <w:rFonts w:asciiTheme="minorHAnsi" w:hAnsiTheme="minorHAnsi" w:cstheme="minorHAnsi"/>
                <w:sz w:val="20"/>
                <w:szCs w:val="20"/>
              </w:rPr>
              <w:t>szerokość</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nawierzchni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sprawdzona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przymiarem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liniowym</w:t>
            </w:r>
            <w:proofErr w:type="spellEnd"/>
            <w:r w:rsidRPr="00DF3D47">
              <w:rPr>
                <w:rFonts w:asciiTheme="minorHAnsi" w:hAnsiTheme="minorHAnsi" w:cstheme="minorHAnsi"/>
                <w:sz w:val="20"/>
                <w:szCs w:val="20"/>
              </w:rPr>
              <w:t>)</w:t>
            </w:r>
          </w:p>
        </w:tc>
        <w:tc>
          <w:tcPr>
            <w:tcW w:w="2976" w:type="dxa"/>
          </w:tcPr>
          <w:p w14:paraId="435CB786" w14:textId="77777777" w:rsidR="000A7C3F" w:rsidRPr="00DF3D47" w:rsidRDefault="000A7C3F" w:rsidP="003F52CA">
            <w:pPr>
              <w:pStyle w:val="TableParagraph"/>
              <w:spacing w:line="194" w:lineRule="exact"/>
              <w:ind w:left="147" w:right="178"/>
              <w:jc w:val="both"/>
              <w:rPr>
                <w:rFonts w:asciiTheme="minorHAnsi" w:hAnsiTheme="minorHAnsi" w:cstheme="minorHAnsi"/>
                <w:sz w:val="20"/>
                <w:szCs w:val="20"/>
              </w:rPr>
            </w:pPr>
            <w:proofErr w:type="spellStart"/>
            <w:r w:rsidRPr="00DF3D47">
              <w:rPr>
                <w:rFonts w:asciiTheme="minorHAnsi" w:hAnsiTheme="minorHAnsi" w:cstheme="minorHAnsi"/>
                <w:sz w:val="20"/>
                <w:szCs w:val="20"/>
              </w:rPr>
              <w:t>Jw</w:t>
            </w:r>
            <w:proofErr w:type="spellEnd"/>
            <w:r w:rsidRPr="00DF3D47">
              <w:rPr>
                <w:rFonts w:asciiTheme="minorHAnsi" w:hAnsiTheme="minorHAnsi" w:cstheme="minorHAnsi"/>
                <w:sz w:val="20"/>
                <w:szCs w:val="20"/>
              </w:rPr>
              <w:t>.</w:t>
            </w:r>
          </w:p>
        </w:tc>
        <w:tc>
          <w:tcPr>
            <w:tcW w:w="3082" w:type="dxa"/>
          </w:tcPr>
          <w:p w14:paraId="56F95690" w14:textId="77777777" w:rsidR="000A7C3F" w:rsidRPr="00DF3D47" w:rsidRDefault="000A7C3F" w:rsidP="003F52CA">
            <w:pPr>
              <w:pStyle w:val="TableParagraph"/>
              <w:spacing w:line="242" w:lineRule="auto"/>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Odchyłki</w:t>
            </w:r>
            <w:proofErr w:type="spellEnd"/>
            <w:r w:rsidRPr="00DF3D47">
              <w:rPr>
                <w:rFonts w:asciiTheme="minorHAnsi" w:hAnsiTheme="minorHAnsi" w:cstheme="minorHAnsi"/>
                <w:sz w:val="20"/>
                <w:szCs w:val="20"/>
              </w:rPr>
              <w:t xml:space="preserve"> od </w:t>
            </w:r>
            <w:proofErr w:type="spellStart"/>
            <w:r w:rsidRPr="00DF3D47">
              <w:rPr>
                <w:rFonts w:asciiTheme="minorHAnsi" w:hAnsiTheme="minorHAnsi" w:cstheme="minorHAnsi"/>
                <w:sz w:val="20"/>
                <w:szCs w:val="20"/>
              </w:rPr>
              <w:t>szerokości</w:t>
            </w:r>
            <w:proofErr w:type="spellEnd"/>
          </w:p>
          <w:p w14:paraId="367AA5B5" w14:textId="77777777" w:rsidR="000A7C3F" w:rsidRPr="00DF3D47" w:rsidRDefault="000A7C3F" w:rsidP="003F52CA">
            <w:pPr>
              <w:pStyle w:val="TableParagraph"/>
              <w:spacing w:line="196" w:lineRule="exact"/>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projektowanej</w:t>
            </w:r>
            <w:proofErr w:type="spellEnd"/>
            <w:r w:rsidRPr="00DF3D47">
              <w:rPr>
                <w:rFonts w:asciiTheme="minorHAnsi" w:hAnsiTheme="minorHAnsi" w:cstheme="minorHAnsi"/>
                <w:sz w:val="20"/>
                <w:szCs w:val="20"/>
              </w:rPr>
              <w:t xml:space="preserve"> do </w:t>
            </w:r>
            <w:r w:rsidRPr="00DF3D47">
              <w:rPr>
                <w:rFonts w:asciiTheme="minorHAnsi" w:hAnsiTheme="minorHAnsi" w:cstheme="minorHAnsi"/>
                <w:sz w:val="20"/>
                <w:szCs w:val="20"/>
              </w:rPr>
              <w:t>5 cm</w:t>
            </w:r>
          </w:p>
        </w:tc>
      </w:tr>
      <w:tr w:rsidR="000A7C3F" w:rsidRPr="00DF3D47" w14:paraId="485C3E4B" w14:textId="77777777" w:rsidTr="003023C0">
        <w:trPr>
          <w:trHeight w:val="783"/>
        </w:trPr>
        <w:tc>
          <w:tcPr>
            <w:tcW w:w="497" w:type="dxa"/>
            <w:vMerge/>
            <w:tcBorders>
              <w:top w:val="nil"/>
            </w:tcBorders>
          </w:tcPr>
          <w:p w14:paraId="55AFEFE6"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59931EEC" w14:textId="77777777" w:rsidR="000A7C3F" w:rsidRPr="00DF3D47" w:rsidRDefault="000A7C3F" w:rsidP="003F52CA">
            <w:pPr>
              <w:pStyle w:val="TableParagraph"/>
              <w:spacing w:line="242" w:lineRule="auto"/>
              <w:ind w:left="147" w:right="179"/>
              <w:jc w:val="both"/>
              <w:rPr>
                <w:rFonts w:asciiTheme="minorHAnsi" w:hAnsiTheme="minorHAnsi" w:cstheme="minorHAnsi"/>
                <w:sz w:val="20"/>
                <w:szCs w:val="20"/>
              </w:rPr>
            </w:pPr>
            <w:r w:rsidRPr="00DF3D47">
              <w:rPr>
                <w:rFonts w:asciiTheme="minorHAnsi" w:hAnsiTheme="minorHAnsi" w:cstheme="minorHAnsi"/>
                <w:sz w:val="20"/>
                <w:szCs w:val="20"/>
              </w:rPr>
              <w:t xml:space="preserve">h) </w:t>
            </w:r>
            <w:proofErr w:type="spellStart"/>
            <w:r w:rsidRPr="00DF3D47">
              <w:rPr>
                <w:rFonts w:asciiTheme="minorHAnsi" w:hAnsiTheme="minorHAnsi" w:cstheme="minorHAnsi"/>
                <w:sz w:val="20"/>
                <w:szCs w:val="20"/>
              </w:rPr>
              <w:t>szerokość</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głębokość</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wypełnienia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spoin</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szczelin</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oględziny</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pomiar</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przymiarem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lastRenderedPageBreak/>
              <w:t>liniowym</w:t>
            </w:r>
            <w:proofErr w:type="spellEnd"/>
            <w:r w:rsidRPr="00DF3D47">
              <w:rPr>
                <w:rFonts w:asciiTheme="minorHAnsi" w:hAnsiTheme="minorHAnsi" w:cstheme="minorHAnsi"/>
                <w:sz w:val="20"/>
                <w:szCs w:val="20"/>
              </w:rPr>
              <w:t xml:space="preserve"> po </w:t>
            </w:r>
            <w:proofErr w:type="spellStart"/>
            <w:r w:rsidRPr="00DF3D47">
              <w:rPr>
                <w:rFonts w:asciiTheme="minorHAnsi" w:hAnsiTheme="minorHAnsi" w:cstheme="minorHAnsi"/>
                <w:sz w:val="20"/>
                <w:szCs w:val="20"/>
              </w:rPr>
              <w:t>wykruszeniu</w:t>
            </w:r>
            <w:proofErr w:type="spellEnd"/>
          </w:p>
          <w:p w14:paraId="7C1631CD" w14:textId="77777777" w:rsidR="000A7C3F" w:rsidRPr="00DF3D47" w:rsidRDefault="000A7C3F" w:rsidP="003F52CA">
            <w:pPr>
              <w:pStyle w:val="TableParagraph"/>
              <w:spacing w:before="1" w:line="174" w:lineRule="exact"/>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dług</w:t>
            </w:r>
            <w:proofErr w:type="spellEnd"/>
            <w:r w:rsidRPr="00DF3D47">
              <w:rPr>
                <w:rFonts w:asciiTheme="minorHAnsi" w:hAnsiTheme="minorHAnsi" w:cstheme="minorHAnsi"/>
                <w:sz w:val="20"/>
                <w:szCs w:val="20"/>
              </w:rPr>
              <w:t>. 10 cm)</w:t>
            </w:r>
          </w:p>
        </w:tc>
        <w:tc>
          <w:tcPr>
            <w:tcW w:w="2976" w:type="dxa"/>
          </w:tcPr>
          <w:p w14:paraId="7A817F27" w14:textId="77777777" w:rsidR="000A7C3F" w:rsidRPr="00DF3D47" w:rsidRDefault="000A7C3F" w:rsidP="003F52CA">
            <w:pPr>
              <w:pStyle w:val="TableParagraph"/>
              <w:spacing w:line="242" w:lineRule="auto"/>
              <w:ind w:left="147" w:right="178"/>
              <w:jc w:val="both"/>
              <w:rPr>
                <w:rFonts w:asciiTheme="minorHAnsi" w:hAnsiTheme="minorHAnsi" w:cstheme="minorHAnsi"/>
                <w:sz w:val="20"/>
                <w:szCs w:val="20"/>
              </w:rPr>
            </w:pPr>
            <w:r w:rsidRPr="00DF3D47">
              <w:rPr>
                <w:rFonts w:asciiTheme="minorHAnsi" w:hAnsiTheme="minorHAnsi" w:cstheme="minorHAnsi"/>
                <w:sz w:val="20"/>
                <w:szCs w:val="20"/>
              </w:rPr>
              <w:lastRenderedPageBreak/>
              <w:t xml:space="preserve">W 20 </w:t>
            </w:r>
            <w:proofErr w:type="spellStart"/>
            <w:r w:rsidRPr="00DF3D47">
              <w:rPr>
                <w:rFonts w:asciiTheme="minorHAnsi" w:hAnsiTheme="minorHAnsi" w:cstheme="minorHAnsi"/>
                <w:sz w:val="20"/>
                <w:szCs w:val="20"/>
              </w:rPr>
              <w:t>punktach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charakterystycznych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dziennej</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działki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roboczej</w:t>
            </w:r>
            <w:proofErr w:type="spellEnd"/>
          </w:p>
        </w:tc>
        <w:tc>
          <w:tcPr>
            <w:tcW w:w="3082" w:type="dxa"/>
          </w:tcPr>
          <w:p w14:paraId="54F7FAC5" w14:textId="77777777" w:rsidR="000A7C3F" w:rsidRPr="00DF3D47" w:rsidRDefault="000A7C3F" w:rsidP="003F52CA">
            <w:pPr>
              <w:pStyle w:val="TableParagraph"/>
              <w:spacing w:line="193" w:lineRule="exact"/>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pktu</w:t>
            </w:r>
            <w:proofErr w:type="spellEnd"/>
            <w:r w:rsidRPr="00DF3D47">
              <w:rPr>
                <w:rFonts w:asciiTheme="minorHAnsi" w:hAnsiTheme="minorHAnsi" w:cstheme="minorHAnsi"/>
                <w:sz w:val="20"/>
                <w:szCs w:val="20"/>
              </w:rPr>
              <w:t xml:space="preserve"> 5.7.5</w:t>
            </w:r>
          </w:p>
        </w:tc>
      </w:tr>
      <w:tr w:rsidR="000A7C3F" w:rsidRPr="00DF3D47" w14:paraId="61F175F7" w14:textId="77777777" w:rsidTr="003023C0">
        <w:trPr>
          <w:trHeight w:val="589"/>
        </w:trPr>
        <w:tc>
          <w:tcPr>
            <w:tcW w:w="497" w:type="dxa"/>
            <w:vMerge/>
            <w:tcBorders>
              <w:top w:val="nil"/>
            </w:tcBorders>
          </w:tcPr>
          <w:p w14:paraId="15CE9E36" w14:textId="77777777" w:rsidR="000A7C3F" w:rsidRPr="00DF3D47" w:rsidRDefault="000A7C3F" w:rsidP="003023C0">
            <w:pPr>
              <w:ind w:right="-13"/>
              <w:jc w:val="both"/>
              <w:rPr>
                <w:rFonts w:asciiTheme="minorHAnsi" w:hAnsiTheme="minorHAnsi" w:cstheme="minorHAnsi"/>
                <w:sz w:val="20"/>
                <w:szCs w:val="20"/>
              </w:rPr>
            </w:pPr>
          </w:p>
        </w:tc>
        <w:tc>
          <w:tcPr>
            <w:tcW w:w="3178" w:type="dxa"/>
          </w:tcPr>
          <w:p w14:paraId="329844BA" w14:textId="77777777" w:rsidR="000A7C3F" w:rsidRPr="00DF3D47" w:rsidRDefault="000A7C3F" w:rsidP="003F52CA">
            <w:pPr>
              <w:pStyle w:val="TableParagraph"/>
              <w:tabs>
                <w:tab w:val="left" w:pos="427"/>
              </w:tabs>
              <w:spacing w:before="2"/>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w:t>
            </w:r>
            <w:r w:rsidRPr="00DF3D47">
              <w:rPr>
                <w:rFonts w:asciiTheme="minorHAnsi" w:hAnsiTheme="minorHAnsi" w:cstheme="minorHAnsi"/>
                <w:sz w:val="20"/>
                <w:szCs w:val="20"/>
              </w:rPr>
              <w:tab/>
            </w: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koloru</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kostek</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desenia</w:t>
            </w:r>
            <w:proofErr w:type="spellEnd"/>
            <w:r w:rsidRPr="00DF3D47">
              <w:rPr>
                <w:rFonts w:asciiTheme="minorHAnsi" w:hAnsiTheme="minorHAnsi" w:cstheme="minorHAnsi"/>
                <w:sz w:val="20"/>
                <w:szCs w:val="20"/>
              </w:rPr>
              <w:t xml:space="preserve"> ich </w:t>
            </w:r>
            <w:proofErr w:type="spellStart"/>
            <w:r w:rsidRPr="00DF3D47">
              <w:rPr>
                <w:rFonts w:asciiTheme="minorHAnsi" w:hAnsiTheme="minorHAnsi" w:cstheme="minorHAnsi"/>
                <w:sz w:val="20"/>
                <w:szCs w:val="20"/>
              </w:rPr>
              <w:t>ułożenia</w:t>
            </w:r>
            <w:proofErr w:type="spellEnd"/>
          </w:p>
        </w:tc>
        <w:tc>
          <w:tcPr>
            <w:tcW w:w="2976" w:type="dxa"/>
          </w:tcPr>
          <w:p w14:paraId="16915583" w14:textId="77777777" w:rsidR="000A7C3F" w:rsidRPr="00DF3D47" w:rsidRDefault="000A7C3F" w:rsidP="003F52CA">
            <w:pPr>
              <w:pStyle w:val="TableParagraph"/>
              <w:spacing w:before="2"/>
              <w:ind w:left="147" w:right="178"/>
              <w:jc w:val="both"/>
              <w:rPr>
                <w:rFonts w:asciiTheme="minorHAnsi" w:hAnsiTheme="minorHAnsi" w:cstheme="minorHAnsi"/>
                <w:sz w:val="20"/>
                <w:szCs w:val="20"/>
              </w:rPr>
            </w:pPr>
            <w:proofErr w:type="spellStart"/>
            <w:r w:rsidRPr="00DF3D47">
              <w:rPr>
                <w:rFonts w:asciiTheme="minorHAnsi" w:hAnsiTheme="minorHAnsi" w:cstheme="minorHAnsi"/>
                <w:sz w:val="20"/>
                <w:szCs w:val="20"/>
              </w:rPr>
              <w:t>Kontrola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bieżąca</w:t>
            </w:r>
            <w:proofErr w:type="spellEnd"/>
          </w:p>
        </w:tc>
        <w:tc>
          <w:tcPr>
            <w:tcW w:w="3082" w:type="dxa"/>
          </w:tcPr>
          <w:p w14:paraId="608A3012" w14:textId="77777777" w:rsidR="000A7C3F" w:rsidRPr="00DF3D47" w:rsidRDefault="000A7C3F" w:rsidP="003F52CA">
            <w:pPr>
              <w:pStyle w:val="TableParagraph"/>
              <w:spacing w:before="2"/>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dokumentacji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projektowej</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lub</w:t>
            </w:r>
            <w:proofErr w:type="spellEnd"/>
          </w:p>
          <w:p w14:paraId="30630632" w14:textId="77777777" w:rsidR="000A7C3F" w:rsidRPr="00DF3D47" w:rsidRDefault="000A7C3F" w:rsidP="003F52CA">
            <w:pPr>
              <w:pStyle w:val="TableParagraph"/>
              <w:spacing w:before="2" w:line="177" w:lineRule="exact"/>
              <w:ind w:left="147" w:right="179"/>
              <w:jc w:val="both"/>
              <w:rPr>
                <w:rFonts w:asciiTheme="minorHAnsi" w:hAnsiTheme="minorHAnsi" w:cstheme="minorHAnsi"/>
                <w:sz w:val="20"/>
                <w:szCs w:val="20"/>
              </w:rPr>
            </w:pPr>
            <w:proofErr w:type="spellStart"/>
            <w:r w:rsidRPr="00DF3D47">
              <w:rPr>
                <w:rFonts w:asciiTheme="minorHAnsi" w:hAnsiTheme="minorHAnsi" w:cstheme="minorHAnsi"/>
                <w:sz w:val="20"/>
                <w:szCs w:val="20"/>
              </w:rPr>
              <w:t>decyzji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Inżyniera</w:t>
            </w:r>
            <w:proofErr w:type="spellEnd"/>
          </w:p>
        </w:tc>
      </w:tr>
      <w:tr w:rsidR="000A7C3F" w:rsidRPr="00DF3D47" w14:paraId="388FD1F4" w14:textId="77777777" w:rsidTr="003023C0">
        <w:trPr>
          <w:trHeight w:val="196"/>
        </w:trPr>
        <w:tc>
          <w:tcPr>
            <w:tcW w:w="497" w:type="dxa"/>
            <w:vMerge/>
            <w:tcBorders>
              <w:top w:val="nil"/>
            </w:tcBorders>
          </w:tcPr>
          <w:p w14:paraId="074781B7" w14:textId="77777777" w:rsidR="000A7C3F" w:rsidRPr="00DF3D47" w:rsidRDefault="000A7C3F" w:rsidP="003023C0">
            <w:pPr>
              <w:ind w:right="-13"/>
              <w:jc w:val="both"/>
              <w:rPr>
                <w:rFonts w:asciiTheme="minorHAnsi" w:hAnsiTheme="minorHAnsi" w:cstheme="minorHAnsi"/>
                <w:sz w:val="2"/>
                <w:szCs w:val="2"/>
              </w:rPr>
            </w:pPr>
          </w:p>
        </w:tc>
        <w:tc>
          <w:tcPr>
            <w:tcW w:w="3178" w:type="dxa"/>
          </w:tcPr>
          <w:p w14:paraId="5D47FC0E" w14:textId="77777777" w:rsidR="000A7C3F" w:rsidRPr="00DF3D47" w:rsidRDefault="000A7C3F" w:rsidP="003023C0">
            <w:pPr>
              <w:pStyle w:val="TableParagraph"/>
              <w:ind w:right="-13"/>
              <w:jc w:val="both"/>
              <w:rPr>
                <w:rFonts w:asciiTheme="minorHAnsi" w:hAnsiTheme="minorHAnsi" w:cstheme="minorHAnsi"/>
                <w:sz w:val="12"/>
              </w:rPr>
            </w:pPr>
          </w:p>
        </w:tc>
        <w:tc>
          <w:tcPr>
            <w:tcW w:w="2976" w:type="dxa"/>
          </w:tcPr>
          <w:p w14:paraId="2D9D963B" w14:textId="77777777" w:rsidR="000A7C3F" w:rsidRPr="00DF3D47" w:rsidRDefault="000A7C3F" w:rsidP="003023C0">
            <w:pPr>
              <w:pStyle w:val="TableParagraph"/>
              <w:ind w:right="-13"/>
              <w:jc w:val="both"/>
              <w:rPr>
                <w:rFonts w:asciiTheme="minorHAnsi" w:hAnsiTheme="minorHAnsi" w:cstheme="minorHAnsi"/>
                <w:sz w:val="12"/>
              </w:rPr>
            </w:pPr>
          </w:p>
        </w:tc>
        <w:tc>
          <w:tcPr>
            <w:tcW w:w="3082" w:type="dxa"/>
          </w:tcPr>
          <w:p w14:paraId="1199138D" w14:textId="77777777" w:rsidR="000A7C3F" w:rsidRPr="00DF3D47" w:rsidRDefault="000A7C3F" w:rsidP="003023C0">
            <w:pPr>
              <w:pStyle w:val="TableParagraph"/>
              <w:ind w:right="-13"/>
              <w:jc w:val="both"/>
              <w:rPr>
                <w:rFonts w:asciiTheme="minorHAnsi" w:hAnsiTheme="minorHAnsi" w:cstheme="minorHAnsi"/>
                <w:sz w:val="12"/>
              </w:rPr>
            </w:pPr>
          </w:p>
        </w:tc>
      </w:tr>
    </w:tbl>
    <w:p w14:paraId="00764D4B" w14:textId="77777777" w:rsidR="000C567A" w:rsidRPr="00DF3D47" w:rsidRDefault="000C567A" w:rsidP="000C567A">
      <w:pPr>
        <w:pStyle w:val="Nagwek21"/>
        <w:tabs>
          <w:tab w:val="left" w:pos="597"/>
        </w:tabs>
        <w:spacing w:before="123"/>
        <w:ind w:left="596" w:right="-13" w:firstLine="0"/>
        <w:rPr>
          <w:rFonts w:asciiTheme="minorHAnsi" w:hAnsiTheme="minorHAnsi" w:cstheme="minorHAnsi"/>
        </w:rPr>
      </w:pPr>
      <w:bookmarkStart w:id="37" w:name="_Toc132803564"/>
    </w:p>
    <w:p w14:paraId="557FECF1" w14:textId="77777777" w:rsidR="000A7C3F" w:rsidRPr="00DF3D47" w:rsidRDefault="000A7C3F">
      <w:pPr>
        <w:pStyle w:val="Nagwek21"/>
        <w:numPr>
          <w:ilvl w:val="1"/>
          <w:numId w:val="2"/>
        </w:numPr>
        <w:tabs>
          <w:tab w:val="left" w:pos="597"/>
        </w:tabs>
        <w:spacing w:before="123"/>
        <w:ind w:left="596" w:right="-13" w:hanging="337"/>
        <w:jc w:val="both"/>
        <w:rPr>
          <w:rFonts w:asciiTheme="minorHAnsi" w:hAnsiTheme="minorHAnsi" w:cstheme="minorHAnsi"/>
        </w:rPr>
      </w:pPr>
      <w:r w:rsidRPr="00DF3D47">
        <w:rPr>
          <w:rFonts w:asciiTheme="minorHAnsi" w:hAnsiTheme="minorHAnsi" w:cstheme="minorHAnsi"/>
        </w:rPr>
        <w:t>Badania wykonanych robót</w:t>
      </w:r>
      <w:bookmarkEnd w:id="37"/>
    </w:p>
    <w:p w14:paraId="27B1CA52" w14:textId="77777777" w:rsidR="000A7C3F" w:rsidRPr="00DF3D47" w:rsidRDefault="000A7C3F" w:rsidP="000A7C3F">
      <w:pPr>
        <w:pStyle w:val="Tekstpodstawowy"/>
        <w:spacing w:before="1"/>
        <w:ind w:left="260" w:right="-13" w:firstLine="708"/>
        <w:rPr>
          <w:rFonts w:asciiTheme="minorHAnsi" w:hAnsiTheme="minorHAnsi" w:cstheme="minorHAnsi"/>
        </w:rPr>
      </w:pPr>
      <w:r w:rsidRPr="00DF3D47">
        <w:rPr>
          <w:rFonts w:asciiTheme="minorHAnsi" w:hAnsiTheme="minorHAnsi" w:cstheme="minorHAnsi"/>
        </w:rPr>
        <w:t>Zakres badań i pomiarów wykonanej nawierzchni z betonowej kostki brukowej podano w tablicy 3.</w:t>
      </w:r>
    </w:p>
    <w:p w14:paraId="6AAB78E3" w14:textId="77777777" w:rsidR="000A7C3F" w:rsidRPr="00DF3D47" w:rsidRDefault="000A7C3F" w:rsidP="000A7C3F">
      <w:pPr>
        <w:pStyle w:val="Tekstpodstawowy"/>
        <w:ind w:right="-13"/>
        <w:rPr>
          <w:rFonts w:asciiTheme="minorHAnsi" w:hAnsiTheme="minorHAnsi" w:cstheme="minorHAnsi"/>
        </w:rPr>
      </w:pPr>
    </w:p>
    <w:p w14:paraId="4F499925" w14:textId="77777777" w:rsidR="000A7C3F" w:rsidRPr="00DF3D47" w:rsidRDefault="000A7C3F" w:rsidP="000A7C3F">
      <w:pPr>
        <w:pStyle w:val="Tekstpodstawowy"/>
        <w:spacing w:before="99"/>
        <w:ind w:left="260" w:right="-13"/>
        <w:rPr>
          <w:rFonts w:asciiTheme="minorHAnsi" w:hAnsiTheme="minorHAnsi" w:cstheme="minorHAnsi"/>
        </w:rPr>
      </w:pPr>
      <w:r w:rsidRPr="00DF3D47">
        <w:rPr>
          <w:rFonts w:asciiTheme="minorHAnsi" w:hAnsiTheme="minorHAnsi" w:cstheme="minorHAnsi"/>
        </w:rPr>
        <w:t>Tablica 3. Badania i pomiary po ukończeniu budowy nawierzchni</w:t>
      </w:r>
    </w:p>
    <w:p w14:paraId="558503DF" w14:textId="77777777" w:rsidR="000A7C3F" w:rsidRPr="00DF3D47" w:rsidRDefault="000A7C3F" w:rsidP="000A7C3F">
      <w:pPr>
        <w:pStyle w:val="Tekstpodstawowy"/>
        <w:ind w:right="-13"/>
        <w:rPr>
          <w:rFonts w:asciiTheme="minorHAnsi" w:hAnsiTheme="minorHAnsi" w:cstheme="minorHAnsi"/>
          <w:sz w:val="10"/>
        </w:rPr>
      </w:pPr>
    </w:p>
    <w:tbl>
      <w:tblPr>
        <w:tblStyle w:val="TableNormal"/>
        <w:tblW w:w="971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4542"/>
        <w:gridCol w:w="4678"/>
      </w:tblGrid>
      <w:tr w:rsidR="000A7C3F" w:rsidRPr="00DF3D47" w14:paraId="70062AA7" w14:textId="77777777" w:rsidTr="00076BF8">
        <w:trPr>
          <w:trHeight w:val="316"/>
        </w:trPr>
        <w:tc>
          <w:tcPr>
            <w:tcW w:w="497" w:type="dxa"/>
          </w:tcPr>
          <w:p w14:paraId="6AF25D46" w14:textId="77777777" w:rsidR="000A7C3F" w:rsidRPr="00DF3D47" w:rsidRDefault="000A7C3F" w:rsidP="003023C0">
            <w:pPr>
              <w:pStyle w:val="TableParagraph"/>
              <w:spacing w:before="60"/>
              <w:ind w:left="102" w:right="-13"/>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Lp</w:t>
            </w:r>
            <w:proofErr w:type="spellEnd"/>
            <w:r w:rsidRPr="00DF3D47">
              <w:rPr>
                <w:rFonts w:asciiTheme="minorHAnsi" w:hAnsiTheme="minorHAnsi" w:cstheme="minorHAnsi"/>
                <w:b/>
                <w:bCs/>
                <w:sz w:val="20"/>
                <w:szCs w:val="20"/>
              </w:rPr>
              <w:t>.</w:t>
            </w:r>
          </w:p>
        </w:tc>
        <w:tc>
          <w:tcPr>
            <w:tcW w:w="4542" w:type="dxa"/>
          </w:tcPr>
          <w:p w14:paraId="6EF12968" w14:textId="77777777" w:rsidR="000A7C3F" w:rsidRPr="00DF3D47" w:rsidRDefault="000A7C3F" w:rsidP="00076BF8">
            <w:pPr>
              <w:pStyle w:val="TableParagraph"/>
              <w:spacing w:before="60"/>
              <w:ind w:left="289" w:right="132" w:hanging="142"/>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Wyszczególnienie</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badań</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i</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pomiarów</w:t>
            </w:r>
            <w:proofErr w:type="spellEnd"/>
          </w:p>
        </w:tc>
        <w:tc>
          <w:tcPr>
            <w:tcW w:w="4678" w:type="dxa"/>
          </w:tcPr>
          <w:p w14:paraId="34CE7909" w14:textId="77777777" w:rsidR="000A7C3F" w:rsidRPr="00DF3D47" w:rsidRDefault="000A7C3F" w:rsidP="00076BF8">
            <w:pPr>
              <w:pStyle w:val="TableParagraph"/>
              <w:spacing w:before="60"/>
              <w:ind w:left="138" w:right="132"/>
              <w:jc w:val="both"/>
              <w:rPr>
                <w:rFonts w:asciiTheme="minorHAnsi" w:hAnsiTheme="minorHAnsi" w:cstheme="minorHAnsi"/>
                <w:b/>
                <w:bCs/>
                <w:sz w:val="20"/>
                <w:szCs w:val="20"/>
              </w:rPr>
            </w:pPr>
            <w:proofErr w:type="spellStart"/>
            <w:r w:rsidRPr="00DF3D47">
              <w:rPr>
                <w:rFonts w:asciiTheme="minorHAnsi" w:hAnsiTheme="minorHAnsi" w:cstheme="minorHAnsi"/>
                <w:b/>
                <w:bCs/>
                <w:sz w:val="20"/>
                <w:szCs w:val="20"/>
              </w:rPr>
              <w:t>Sposób</w:t>
            </w:r>
            <w:proofErr w:type="spellEnd"/>
            <w:r w:rsidRPr="00DF3D47">
              <w:rPr>
                <w:rFonts w:asciiTheme="minorHAnsi" w:hAnsiTheme="minorHAnsi" w:cstheme="minorHAnsi"/>
                <w:b/>
                <w:bCs/>
                <w:sz w:val="20"/>
                <w:szCs w:val="20"/>
              </w:rPr>
              <w:t xml:space="preserve"> </w:t>
            </w:r>
            <w:proofErr w:type="spellStart"/>
            <w:r w:rsidRPr="00DF3D47">
              <w:rPr>
                <w:rFonts w:asciiTheme="minorHAnsi" w:hAnsiTheme="minorHAnsi" w:cstheme="minorHAnsi"/>
                <w:b/>
                <w:bCs/>
                <w:sz w:val="20"/>
                <w:szCs w:val="20"/>
              </w:rPr>
              <w:t>sprawdzenia</w:t>
            </w:r>
            <w:proofErr w:type="spellEnd"/>
          </w:p>
        </w:tc>
      </w:tr>
      <w:tr w:rsidR="000A7C3F" w:rsidRPr="00DF3D47" w14:paraId="1526497D" w14:textId="77777777" w:rsidTr="00076BF8">
        <w:trPr>
          <w:trHeight w:val="784"/>
        </w:trPr>
        <w:tc>
          <w:tcPr>
            <w:tcW w:w="497" w:type="dxa"/>
          </w:tcPr>
          <w:p w14:paraId="379F4773" w14:textId="77777777" w:rsidR="000A7C3F" w:rsidRPr="00DF3D47" w:rsidRDefault="000A7C3F" w:rsidP="003F52CA">
            <w:pPr>
              <w:pStyle w:val="TableParagraph"/>
              <w:spacing w:line="194" w:lineRule="exact"/>
              <w:ind w:left="10" w:right="-13"/>
              <w:jc w:val="center"/>
              <w:rPr>
                <w:rFonts w:asciiTheme="minorHAnsi" w:hAnsiTheme="minorHAnsi" w:cstheme="minorHAnsi"/>
                <w:b/>
                <w:bCs/>
                <w:sz w:val="20"/>
                <w:szCs w:val="20"/>
              </w:rPr>
            </w:pPr>
            <w:r w:rsidRPr="00DF3D47">
              <w:rPr>
                <w:rFonts w:asciiTheme="minorHAnsi" w:hAnsiTheme="minorHAnsi" w:cstheme="minorHAnsi"/>
                <w:b/>
                <w:bCs/>
                <w:sz w:val="20"/>
                <w:szCs w:val="20"/>
              </w:rPr>
              <w:t>1</w:t>
            </w:r>
          </w:p>
        </w:tc>
        <w:tc>
          <w:tcPr>
            <w:tcW w:w="4542" w:type="dxa"/>
          </w:tcPr>
          <w:p w14:paraId="7484C723" w14:textId="77777777" w:rsidR="000A7C3F" w:rsidRPr="00DF3D47" w:rsidRDefault="000A7C3F" w:rsidP="004E3328">
            <w:pPr>
              <w:pStyle w:val="TableParagraph"/>
              <w:spacing w:line="242" w:lineRule="auto"/>
              <w:ind w:left="150" w:right="132" w:hanging="3"/>
              <w:jc w:val="both"/>
              <w:rPr>
                <w:rFonts w:asciiTheme="minorHAnsi" w:hAnsiTheme="minorHAnsi" w:cstheme="minorHAnsi"/>
                <w:sz w:val="20"/>
                <w:szCs w:val="20"/>
              </w:rPr>
            </w:pP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wyglądu</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zewnętrznego</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nawierzchni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krawężników</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obrzeży</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ścieków</w:t>
            </w:r>
            <w:proofErr w:type="spellEnd"/>
          </w:p>
        </w:tc>
        <w:tc>
          <w:tcPr>
            <w:tcW w:w="4678" w:type="dxa"/>
          </w:tcPr>
          <w:p w14:paraId="24D88B0B" w14:textId="77777777" w:rsidR="000A7C3F" w:rsidRPr="00DF3D47" w:rsidRDefault="000A7C3F" w:rsidP="00076BF8">
            <w:pPr>
              <w:pStyle w:val="TableParagraph"/>
              <w:spacing w:line="242" w:lineRule="auto"/>
              <w:ind w:left="138" w:right="132"/>
              <w:jc w:val="both"/>
              <w:rPr>
                <w:rFonts w:asciiTheme="minorHAnsi" w:hAnsiTheme="minorHAnsi" w:cstheme="minorHAnsi"/>
                <w:sz w:val="20"/>
                <w:szCs w:val="20"/>
              </w:rPr>
            </w:pPr>
            <w:proofErr w:type="spellStart"/>
            <w:r w:rsidRPr="00DF3D47">
              <w:rPr>
                <w:rFonts w:asciiTheme="minorHAnsi" w:hAnsiTheme="minorHAnsi" w:cstheme="minorHAnsi"/>
                <w:sz w:val="20"/>
                <w:szCs w:val="20"/>
              </w:rPr>
              <w:t>Wizualne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jednorodności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wyglądu</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prawidłowości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desenia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kolorów</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kostek</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spękań</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plam</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deformacji</w:t>
            </w:r>
            <w:proofErr w:type="spellEnd"/>
            <w:r w:rsidRPr="00DF3D47">
              <w:rPr>
                <w:rFonts w:asciiTheme="minorHAnsi" w:hAnsiTheme="minorHAnsi" w:cstheme="minorHAnsi"/>
                <w:sz w:val="20"/>
                <w:szCs w:val="20"/>
              </w:rPr>
              <w:t>,</w:t>
            </w:r>
          </w:p>
          <w:p w14:paraId="225AEC41" w14:textId="77777777" w:rsidR="000A7C3F" w:rsidRPr="00DF3D47" w:rsidRDefault="000A7C3F" w:rsidP="00076BF8">
            <w:pPr>
              <w:pStyle w:val="TableParagraph"/>
              <w:spacing w:line="175" w:lineRule="exact"/>
              <w:ind w:left="138" w:right="132"/>
              <w:jc w:val="both"/>
              <w:rPr>
                <w:rFonts w:asciiTheme="minorHAnsi" w:hAnsiTheme="minorHAnsi" w:cstheme="minorHAnsi"/>
                <w:sz w:val="20"/>
                <w:szCs w:val="20"/>
              </w:rPr>
            </w:pPr>
            <w:proofErr w:type="spellStart"/>
            <w:r w:rsidRPr="00DF3D47">
              <w:rPr>
                <w:rFonts w:asciiTheme="minorHAnsi" w:hAnsiTheme="minorHAnsi" w:cstheme="minorHAnsi"/>
                <w:sz w:val="20"/>
                <w:szCs w:val="20"/>
              </w:rPr>
              <w:t>wykruszeń</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spoin</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szczelin</w:t>
            </w:r>
            <w:proofErr w:type="spellEnd"/>
          </w:p>
        </w:tc>
      </w:tr>
      <w:tr w:rsidR="000A7C3F" w:rsidRPr="00DF3D47" w14:paraId="26DA84B6" w14:textId="77777777" w:rsidTr="00076BF8">
        <w:trPr>
          <w:trHeight w:val="784"/>
        </w:trPr>
        <w:tc>
          <w:tcPr>
            <w:tcW w:w="497" w:type="dxa"/>
          </w:tcPr>
          <w:p w14:paraId="78DE0C02" w14:textId="77777777" w:rsidR="000A7C3F" w:rsidRPr="00DF3D47" w:rsidRDefault="000A7C3F" w:rsidP="003F52CA">
            <w:pPr>
              <w:pStyle w:val="TableParagraph"/>
              <w:spacing w:line="194" w:lineRule="exact"/>
              <w:ind w:left="10" w:right="-13"/>
              <w:jc w:val="center"/>
              <w:rPr>
                <w:rFonts w:asciiTheme="minorHAnsi" w:hAnsiTheme="minorHAnsi" w:cstheme="minorHAnsi"/>
                <w:b/>
                <w:bCs/>
                <w:sz w:val="20"/>
                <w:szCs w:val="20"/>
              </w:rPr>
            </w:pPr>
            <w:r w:rsidRPr="00DF3D47">
              <w:rPr>
                <w:rFonts w:asciiTheme="minorHAnsi" w:hAnsiTheme="minorHAnsi" w:cstheme="minorHAnsi"/>
                <w:b/>
                <w:bCs/>
                <w:sz w:val="20"/>
                <w:szCs w:val="20"/>
              </w:rPr>
              <w:t>2</w:t>
            </w:r>
          </w:p>
        </w:tc>
        <w:tc>
          <w:tcPr>
            <w:tcW w:w="4542" w:type="dxa"/>
          </w:tcPr>
          <w:p w14:paraId="797FB37E" w14:textId="77777777" w:rsidR="000A7C3F" w:rsidRPr="00DF3D47" w:rsidRDefault="000A7C3F" w:rsidP="004E3328">
            <w:pPr>
              <w:pStyle w:val="TableParagraph"/>
              <w:spacing w:line="242" w:lineRule="auto"/>
              <w:ind w:left="150" w:right="132" w:hanging="3"/>
              <w:jc w:val="both"/>
              <w:rPr>
                <w:rFonts w:asciiTheme="minorHAnsi" w:hAnsiTheme="minorHAnsi" w:cstheme="minorHAnsi"/>
                <w:sz w:val="20"/>
                <w:szCs w:val="20"/>
              </w:rPr>
            </w:pPr>
            <w:proofErr w:type="spellStart"/>
            <w:r w:rsidRPr="00DF3D47">
              <w:rPr>
                <w:rFonts w:asciiTheme="minorHAnsi" w:hAnsiTheme="minorHAnsi" w:cstheme="minorHAnsi"/>
                <w:sz w:val="20"/>
                <w:szCs w:val="20"/>
              </w:rPr>
              <w:t>Badanie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położenia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osi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nawierzchni</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planie</w:t>
            </w:r>
            <w:proofErr w:type="spellEnd"/>
          </w:p>
        </w:tc>
        <w:tc>
          <w:tcPr>
            <w:tcW w:w="4678" w:type="dxa"/>
          </w:tcPr>
          <w:p w14:paraId="3315D1E6" w14:textId="77777777" w:rsidR="000A7C3F" w:rsidRPr="00DF3D47" w:rsidRDefault="000A7C3F" w:rsidP="00076BF8">
            <w:pPr>
              <w:pStyle w:val="TableParagraph"/>
              <w:spacing w:line="242" w:lineRule="auto"/>
              <w:ind w:left="138" w:right="132"/>
              <w:jc w:val="both"/>
              <w:rPr>
                <w:rFonts w:asciiTheme="minorHAnsi" w:hAnsiTheme="minorHAnsi" w:cstheme="minorHAnsi"/>
                <w:sz w:val="20"/>
                <w:szCs w:val="20"/>
              </w:rPr>
            </w:pPr>
            <w:proofErr w:type="spellStart"/>
            <w:r w:rsidRPr="00DF3D47">
              <w:rPr>
                <w:rFonts w:asciiTheme="minorHAnsi" w:hAnsiTheme="minorHAnsi" w:cstheme="minorHAnsi"/>
                <w:sz w:val="20"/>
                <w:szCs w:val="20"/>
              </w:rPr>
              <w:t>Geodezyjne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sprawdzenie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położenia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osi</w:t>
            </w:r>
            <w:proofErr w:type="spellEnd"/>
            <w:r w:rsidRPr="00DF3D47">
              <w:rPr>
                <w:rFonts w:asciiTheme="minorHAnsi" w:hAnsiTheme="minorHAnsi" w:cstheme="minorHAnsi"/>
                <w:sz w:val="20"/>
                <w:szCs w:val="20"/>
              </w:rPr>
              <w:t xml:space="preserve"> co 25 m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punktach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charakterystycznych</w:t>
            </w:r>
            <w:proofErr w:type="spellEnd"/>
          </w:p>
          <w:p w14:paraId="67223866" w14:textId="77777777" w:rsidR="000A7C3F" w:rsidRPr="00DF3D47" w:rsidRDefault="000A7C3F" w:rsidP="00076BF8">
            <w:pPr>
              <w:pStyle w:val="TableParagraph"/>
              <w:spacing w:line="190" w:lineRule="atLeast"/>
              <w:ind w:left="138" w:right="132"/>
              <w:jc w:val="both"/>
              <w:rPr>
                <w:rFonts w:asciiTheme="minorHAnsi" w:hAnsiTheme="minorHAnsi" w:cstheme="minorHAnsi"/>
                <w:sz w:val="20"/>
                <w:szCs w:val="20"/>
              </w:rPr>
            </w:pPr>
            <w:r w:rsidRPr="00DF3D47">
              <w:rPr>
                <w:rFonts w:asciiTheme="minorHAnsi" w:hAnsiTheme="minorHAnsi" w:cstheme="minorHAnsi"/>
                <w:sz w:val="20"/>
                <w:szCs w:val="20"/>
              </w:rPr>
              <w:t>(</w:t>
            </w:r>
            <w:proofErr w:type="spellStart"/>
            <w:r w:rsidRPr="00DF3D47">
              <w:rPr>
                <w:rFonts w:asciiTheme="minorHAnsi" w:hAnsiTheme="minorHAnsi" w:cstheme="minorHAnsi"/>
                <w:sz w:val="20"/>
                <w:szCs w:val="20"/>
              </w:rPr>
              <w:t>dopuszczalne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przesunięcia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tab. 2, </w:t>
            </w:r>
            <w:proofErr w:type="spellStart"/>
            <w:r w:rsidRPr="00DF3D47">
              <w:rPr>
                <w:rFonts w:asciiTheme="minorHAnsi" w:hAnsiTheme="minorHAnsi" w:cstheme="minorHAnsi"/>
                <w:sz w:val="20"/>
                <w:szCs w:val="20"/>
              </w:rPr>
              <w:t>lp</w:t>
            </w:r>
            <w:proofErr w:type="spellEnd"/>
            <w:r w:rsidRPr="00DF3D47">
              <w:rPr>
                <w:rFonts w:asciiTheme="minorHAnsi" w:hAnsiTheme="minorHAnsi" w:cstheme="minorHAnsi"/>
                <w:sz w:val="20"/>
                <w:szCs w:val="20"/>
              </w:rPr>
              <w:t>. 5b)</w:t>
            </w:r>
          </w:p>
        </w:tc>
      </w:tr>
      <w:tr w:rsidR="000A7C3F" w:rsidRPr="00DF3D47" w14:paraId="00DA23E8" w14:textId="77777777" w:rsidTr="00076BF8">
        <w:trPr>
          <w:trHeight w:val="784"/>
        </w:trPr>
        <w:tc>
          <w:tcPr>
            <w:tcW w:w="497" w:type="dxa"/>
          </w:tcPr>
          <w:p w14:paraId="282203EC" w14:textId="77777777" w:rsidR="000A7C3F" w:rsidRPr="00DF3D47" w:rsidRDefault="000A7C3F" w:rsidP="003F52CA">
            <w:pPr>
              <w:pStyle w:val="TableParagraph"/>
              <w:spacing w:line="194" w:lineRule="exact"/>
              <w:ind w:left="10" w:right="-13"/>
              <w:jc w:val="center"/>
              <w:rPr>
                <w:rFonts w:asciiTheme="minorHAnsi" w:hAnsiTheme="minorHAnsi" w:cstheme="minorHAnsi"/>
                <w:b/>
                <w:bCs/>
                <w:sz w:val="20"/>
                <w:szCs w:val="20"/>
              </w:rPr>
            </w:pPr>
            <w:r w:rsidRPr="00DF3D47">
              <w:rPr>
                <w:rFonts w:asciiTheme="minorHAnsi" w:hAnsiTheme="minorHAnsi" w:cstheme="minorHAnsi"/>
                <w:b/>
                <w:bCs/>
                <w:sz w:val="20"/>
                <w:szCs w:val="20"/>
              </w:rPr>
              <w:t>3</w:t>
            </w:r>
          </w:p>
        </w:tc>
        <w:tc>
          <w:tcPr>
            <w:tcW w:w="4542" w:type="dxa"/>
          </w:tcPr>
          <w:p w14:paraId="3BFD4B5A" w14:textId="77777777" w:rsidR="000A7C3F" w:rsidRPr="00DF3D47" w:rsidRDefault="000A7C3F" w:rsidP="004E3328">
            <w:pPr>
              <w:pStyle w:val="TableParagraph"/>
              <w:spacing w:line="242" w:lineRule="auto"/>
              <w:ind w:left="150" w:right="132" w:hanging="3"/>
              <w:jc w:val="both"/>
              <w:rPr>
                <w:rFonts w:asciiTheme="minorHAnsi" w:hAnsiTheme="minorHAnsi" w:cstheme="minorHAnsi"/>
                <w:sz w:val="20"/>
                <w:szCs w:val="20"/>
              </w:rPr>
            </w:pPr>
            <w:proofErr w:type="spellStart"/>
            <w:r w:rsidRPr="00DF3D47">
              <w:rPr>
                <w:rFonts w:asciiTheme="minorHAnsi" w:hAnsiTheme="minorHAnsi" w:cstheme="minorHAnsi"/>
                <w:sz w:val="20"/>
                <w:szCs w:val="20"/>
              </w:rPr>
              <w:t>Rzędne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wysokościowe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równość</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podłużna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poprzeczna</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spadki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poprzeczne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szerokość</w:t>
            </w:r>
            <w:proofErr w:type="spellEnd"/>
          </w:p>
        </w:tc>
        <w:tc>
          <w:tcPr>
            <w:tcW w:w="4678" w:type="dxa"/>
          </w:tcPr>
          <w:p w14:paraId="7F4094A2" w14:textId="77777777" w:rsidR="000A7C3F" w:rsidRPr="00DF3D47" w:rsidRDefault="000A7C3F" w:rsidP="00076BF8">
            <w:pPr>
              <w:pStyle w:val="TableParagraph"/>
              <w:spacing w:line="242" w:lineRule="auto"/>
              <w:ind w:left="138" w:right="132"/>
              <w:jc w:val="both"/>
              <w:rPr>
                <w:rFonts w:asciiTheme="minorHAnsi" w:hAnsiTheme="minorHAnsi" w:cstheme="minorHAnsi"/>
                <w:sz w:val="20"/>
                <w:szCs w:val="20"/>
              </w:rPr>
            </w:pPr>
            <w:r w:rsidRPr="00DF3D47">
              <w:rPr>
                <w:rFonts w:asciiTheme="minorHAnsi" w:hAnsiTheme="minorHAnsi" w:cstheme="minorHAnsi"/>
                <w:sz w:val="20"/>
                <w:szCs w:val="20"/>
              </w:rPr>
              <w:t xml:space="preserve">Co 25 m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we </w:t>
            </w:r>
            <w:proofErr w:type="spellStart"/>
            <w:r w:rsidRPr="00DF3D47">
              <w:rPr>
                <w:rFonts w:asciiTheme="minorHAnsi" w:hAnsiTheme="minorHAnsi" w:cstheme="minorHAnsi"/>
                <w:sz w:val="20"/>
                <w:szCs w:val="20"/>
              </w:rPr>
              <w:t>wszystkich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punktach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charakterystycznych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metod</w:t>
            </w:r>
            <w:proofErr w:type="spellEnd"/>
          </w:p>
          <w:p w14:paraId="6B92FBFE" w14:textId="77777777" w:rsidR="000A7C3F" w:rsidRPr="00DF3D47" w:rsidRDefault="000A7C3F" w:rsidP="00076BF8">
            <w:pPr>
              <w:pStyle w:val="TableParagraph"/>
              <w:spacing w:line="190" w:lineRule="atLeast"/>
              <w:ind w:left="138" w:right="132"/>
              <w:jc w:val="both"/>
              <w:rPr>
                <w:rFonts w:asciiTheme="minorHAnsi" w:hAnsiTheme="minorHAnsi" w:cstheme="minorHAnsi"/>
                <w:sz w:val="20"/>
                <w:szCs w:val="20"/>
              </w:rPr>
            </w:pP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dopuszczalnych</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wartości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podanych</w:t>
            </w:r>
            <w:proofErr w:type="spellEnd"/>
            <w:r w:rsidRPr="00DF3D47">
              <w:rPr>
                <w:rFonts w:asciiTheme="minorHAnsi" w:hAnsiTheme="minorHAnsi" w:cstheme="minorHAnsi"/>
                <w:sz w:val="20"/>
                <w:szCs w:val="20"/>
              </w:rPr>
              <w:t xml:space="preserve"> w tab. 2, </w:t>
            </w:r>
            <w:proofErr w:type="spellStart"/>
            <w:r w:rsidRPr="00DF3D47">
              <w:rPr>
                <w:rFonts w:asciiTheme="minorHAnsi" w:hAnsiTheme="minorHAnsi" w:cstheme="minorHAnsi"/>
                <w:sz w:val="20"/>
                <w:szCs w:val="20"/>
              </w:rPr>
              <w:t>lp</w:t>
            </w:r>
            <w:proofErr w:type="spellEnd"/>
            <w:r w:rsidRPr="00DF3D47">
              <w:rPr>
                <w:rFonts w:asciiTheme="minorHAnsi" w:hAnsiTheme="minorHAnsi" w:cstheme="minorHAnsi"/>
                <w:sz w:val="20"/>
                <w:szCs w:val="20"/>
              </w:rPr>
              <w:t>. od 5c do 5g)</w:t>
            </w:r>
          </w:p>
        </w:tc>
      </w:tr>
      <w:tr w:rsidR="000A7C3F" w:rsidRPr="00DF3D47" w14:paraId="3C1ABBED" w14:textId="77777777" w:rsidTr="00076BF8">
        <w:trPr>
          <w:trHeight w:val="786"/>
        </w:trPr>
        <w:tc>
          <w:tcPr>
            <w:tcW w:w="497" w:type="dxa"/>
          </w:tcPr>
          <w:p w14:paraId="4BA02CA9" w14:textId="77777777" w:rsidR="000A7C3F" w:rsidRPr="00DF3D47" w:rsidRDefault="000A7C3F" w:rsidP="003F52CA">
            <w:pPr>
              <w:pStyle w:val="TableParagraph"/>
              <w:spacing w:line="194" w:lineRule="exact"/>
              <w:ind w:left="10" w:right="-13"/>
              <w:jc w:val="center"/>
              <w:rPr>
                <w:rFonts w:asciiTheme="minorHAnsi" w:hAnsiTheme="minorHAnsi" w:cstheme="minorHAnsi"/>
                <w:b/>
                <w:bCs/>
                <w:sz w:val="20"/>
                <w:szCs w:val="20"/>
              </w:rPr>
            </w:pPr>
            <w:r w:rsidRPr="00DF3D47">
              <w:rPr>
                <w:rFonts w:asciiTheme="minorHAnsi" w:hAnsiTheme="minorHAnsi" w:cstheme="minorHAnsi"/>
                <w:b/>
                <w:bCs/>
                <w:sz w:val="20"/>
                <w:szCs w:val="20"/>
              </w:rPr>
              <w:t>4</w:t>
            </w:r>
          </w:p>
        </w:tc>
        <w:tc>
          <w:tcPr>
            <w:tcW w:w="4542" w:type="dxa"/>
          </w:tcPr>
          <w:p w14:paraId="5ADE1DC5" w14:textId="77777777" w:rsidR="000A7C3F" w:rsidRPr="00DF3D47" w:rsidRDefault="000A7C3F" w:rsidP="004E3328">
            <w:pPr>
              <w:pStyle w:val="TableParagraph"/>
              <w:spacing w:line="196" w:lineRule="exact"/>
              <w:ind w:left="150" w:right="132" w:hanging="3"/>
              <w:jc w:val="both"/>
              <w:rPr>
                <w:rFonts w:asciiTheme="minorHAnsi" w:hAnsiTheme="minorHAnsi" w:cstheme="minorHAnsi"/>
                <w:sz w:val="20"/>
                <w:szCs w:val="20"/>
              </w:rPr>
            </w:pPr>
            <w:proofErr w:type="spellStart"/>
            <w:r w:rsidRPr="00DF3D47">
              <w:rPr>
                <w:rFonts w:asciiTheme="minorHAnsi" w:hAnsiTheme="minorHAnsi" w:cstheme="minorHAnsi"/>
                <w:sz w:val="20"/>
                <w:szCs w:val="20"/>
              </w:rPr>
              <w:t>Rozmieszczenie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szerokość</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spoin</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szczelin</w:t>
            </w:r>
            <w:proofErr w:type="spellEnd"/>
            <w:r w:rsidRPr="00DF3D47">
              <w:rPr>
                <w:rFonts w:asciiTheme="minorHAnsi" w:hAnsiTheme="minorHAnsi" w:cstheme="minorHAnsi"/>
                <w:sz w:val="20"/>
                <w:szCs w:val="20"/>
              </w:rPr>
              <w:t xml:space="preserve"> w </w:t>
            </w:r>
            <w:proofErr w:type="spellStart"/>
            <w:r w:rsidRPr="00DF3D47">
              <w:rPr>
                <w:rFonts w:asciiTheme="minorHAnsi" w:hAnsiTheme="minorHAnsi" w:cstheme="minorHAnsi"/>
                <w:sz w:val="20"/>
                <w:szCs w:val="20"/>
              </w:rPr>
              <w:t>nawierzchni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pomiędzy</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krawężnikami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obrzeżami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ściekami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oraz</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wypełnienie</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spoin</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szczelin</w:t>
            </w:r>
            <w:proofErr w:type="spellEnd"/>
          </w:p>
        </w:tc>
        <w:tc>
          <w:tcPr>
            <w:tcW w:w="4678" w:type="dxa"/>
          </w:tcPr>
          <w:p w14:paraId="1628F3B9" w14:textId="77777777" w:rsidR="000A7C3F" w:rsidRPr="00DF3D47" w:rsidRDefault="000A7C3F" w:rsidP="00076BF8">
            <w:pPr>
              <w:pStyle w:val="TableParagraph"/>
              <w:spacing w:line="194" w:lineRule="exact"/>
              <w:ind w:left="138" w:right="132"/>
              <w:jc w:val="both"/>
              <w:rPr>
                <w:rFonts w:asciiTheme="minorHAnsi" w:hAnsiTheme="minorHAnsi" w:cstheme="minorHAnsi"/>
                <w:sz w:val="20"/>
                <w:szCs w:val="20"/>
              </w:rPr>
            </w:pPr>
            <w:proofErr w:type="spellStart"/>
            <w:r w:rsidRPr="00DF3D47">
              <w:rPr>
                <w:rFonts w:asciiTheme="minorHAnsi" w:hAnsiTheme="minorHAnsi" w:cstheme="minorHAnsi"/>
                <w:sz w:val="20"/>
                <w:szCs w:val="20"/>
              </w:rPr>
              <w:t>Wg</w:t>
            </w:r>
            <w:proofErr w:type="spellEnd"/>
            <w:r w:rsidRPr="00DF3D47">
              <w:rPr>
                <w:rFonts w:asciiTheme="minorHAnsi" w:hAnsiTheme="minorHAnsi" w:cstheme="minorHAnsi"/>
                <w:sz w:val="20"/>
                <w:szCs w:val="20"/>
              </w:rPr>
              <w:t xml:space="preserve"> </w:t>
            </w:r>
            <w:proofErr w:type="spellStart"/>
            <w:r w:rsidRPr="00DF3D47">
              <w:rPr>
                <w:rFonts w:asciiTheme="minorHAnsi" w:hAnsiTheme="minorHAnsi" w:cstheme="minorHAnsi"/>
                <w:sz w:val="20"/>
                <w:szCs w:val="20"/>
              </w:rPr>
              <w:t>pktu</w:t>
            </w:r>
            <w:proofErr w:type="spellEnd"/>
            <w:r w:rsidRPr="00DF3D47">
              <w:rPr>
                <w:rFonts w:asciiTheme="minorHAnsi" w:hAnsiTheme="minorHAnsi" w:cstheme="minorHAnsi"/>
                <w:sz w:val="20"/>
                <w:szCs w:val="20"/>
              </w:rPr>
              <w:t xml:space="preserve"> 5.5 </w:t>
            </w:r>
            <w:proofErr w:type="spellStart"/>
            <w:r w:rsidRPr="00DF3D47">
              <w:rPr>
                <w:rFonts w:asciiTheme="minorHAnsi" w:hAnsiTheme="minorHAnsi" w:cstheme="minorHAnsi"/>
                <w:sz w:val="20"/>
                <w:szCs w:val="20"/>
              </w:rPr>
              <w:t>i</w:t>
            </w:r>
            <w:proofErr w:type="spellEnd"/>
            <w:r w:rsidRPr="00DF3D47">
              <w:rPr>
                <w:rFonts w:asciiTheme="minorHAnsi" w:hAnsiTheme="minorHAnsi" w:cstheme="minorHAnsi"/>
                <w:sz w:val="20"/>
                <w:szCs w:val="20"/>
              </w:rPr>
              <w:t xml:space="preserve"> 5.7.5</w:t>
            </w:r>
          </w:p>
        </w:tc>
      </w:tr>
    </w:tbl>
    <w:p w14:paraId="68A84405" w14:textId="77777777" w:rsidR="000A7C3F" w:rsidRPr="00DF3D47" w:rsidRDefault="000A7C3F" w:rsidP="000A7C3F">
      <w:pPr>
        <w:pStyle w:val="Tekstpodstawowy"/>
        <w:spacing w:before="2"/>
        <w:ind w:right="-13"/>
        <w:rPr>
          <w:rFonts w:asciiTheme="minorHAnsi" w:hAnsiTheme="minorHAnsi" w:cstheme="minorHAnsi"/>
          <w:sz w:val="30"/>
        </w:rPr>
      </w:pPr>
    </w:p>
    <w:p w14:paraId="1A465440" w14:textId="77777777" w:rsidR="000A7C3F" w:rsidRPr="00DF3D47" w:rsidRDefault="000A7C3F">
      <w:pPr>
        <w:pStyle w:val="Nagwek11"/>
        <w:numPr>
          <w:ilvl w:val="0"/>
          <w:numId w:val="2"/>
        </w:numPr>
        <w:tabs>
          <w:tab w:val="left" w:pos="446"/>
        </w:tabs>
        <w:spacing w:before="0"/>
        <w:ind w:left="445" w:right="-13" w:hanging="186"/>
        <w:jc w:val="both"/>
        <w:rPr>
          <w:rFonts w:asciiTheme="minorHAnsi" w:hAnsiTheme="minorHAnsi" w:cstheme="minorHAnsi"/>
        </w:rPr>
      </w:pPr>
      <w:bookmarkStart w:id="38" w:name="_Toc132803565"/>
      <w:r w:rsidRPr="00DF3D47">
        <w:rPr>
          <w:rFonts w:asciiTheme="minorHAnsi" w:hAnsiTheme="minorHAnsi" w:cstheme="minorHAnsi"/>
        </w:rPr>
        <w:t>OBMIAR ROBÓT</w:t>
      </w:r>
      <w:bookmarkEnd w:id="38"/>
    </w:p>
    <w:p w14:paraId="171AEC53" w14:textId="77777777" w:rsidR="000A7C3F" w:rsidRPr="00DF3D47" w:rsidRDefault="000A7C3F">
      <w:pPr>
        <w:pStyle w:val="Nagwek21"/>
        <w:numPr>
          <w:ilvl w:val="1"/>
          <w:numId w:val="2"/>
        </w:numPr>
        <w:tabs>
          <w:tab w:val="left" w:pos="597"/>
        </w:tabs>
        <w:spacing w:before="123"/>
        <w:ind w:left="596" w:right="-13" w:hanging="337"/>
        <w:jc w:val="both"/>
        <w:rPr>
          <w:rFonts w:asciiTheme="minorHAnsi" w:hAnsiTheme="minorHAnsi" w:cstheme="minorHAnsi"/>
        </w:rPr>
      </w:pPr>
      <w:bookmarkStart w:id="39" w:name="_Toc132803566"/>
      <w:r w:rsidRPr="00DF3D47">
        <w:rPr>
          <w:rFonts w:asciiTheme="minorHAnsi" w:hAnsiTheme="minorHAnsi" w:cstheme="minorHAnsi"/>
        </w:rPr>
        <w:t>Ogólne zasady obmiaru robót</w:t>
      </w:r>
      <w:bookmarkEnd w:id="39"/>
    </w:p>
    <w:p w14:paraId="7EE8F428" w14:textId="77777777" w:rsidR="000A7C3F" w:rsidRPr="00DF3D47" w:rsidRDefault="000A7C3F" w:rsidP="000A7C3F">
      <w:pPr>
        <w:pStyle w:val="Tekstpodstawowy"/>
        <w:spacing w:before="1"/>
        <w:ind w:left="968" w:right="-13"/>
        <w:rPr>
          <w:rFonts w:asciiTheme="minorHAnsi" w:hAnsiTheme="minorHAnsi" w:cstheme="minorHAnsi"/>
        </w:rPr>
      </w:pPr>
      <w:r w:rsidRPr="00DF3D47">
        <w:rPr>
          <w:rFonts w:asciiTheme="minorHAnsi" w:hAnsiTheme="minorHAnsi" w:cstheme="minorHAnsi"/>
        </w:rPr>
        <w:t>Ogólne zasady obmiaru robót podano w ST „Wymagania ogólne” [9] pkt 7.</w:t>
      </w:r>
    </w:p>
    <w:p w14:paraId="49EB91B9" w14:textId="77777777" w:rsidR="000A7C3F" w:rsidRPr="00DF3D47" w:rsidRDefault="000A7C3F">
      <w:pPr>
        <w:pStyle w:val="Nagwek21"/>
        <w:numPr>
          <w:ilvl w:val="1"/>
          <w:numId w:val="2"/>
        </w:numPr>
        <w:tabs>
          <w:tab w:val="left" w:pos="597"/>
        </w:tabs>
        <w:spacing w:before="125"/>
        <w:ind w:left="596" w:right="-13" w:hanging="337"/>
        <w:jc w:val="both"/>
        <w:rPr>
          <w:rFonts w:asciiTheme="minorHAnsi" w:hAnsiTheme="minorHAnsi" w:cstheme="minorHAnsi"/>
        </w:rPr>
      </w:pPr>
      <w:bookmarkStart w:id="40" w:name="_Toc132803567"/>
      <w:r w:rsidRPr="00DF3D47">
        <w:rPr>
          <w:rFonts w:asciiTheme="minorHAnsi" w:hAnsiTheme="minorHAnsi" w:cstheme="minorHAnsi"/>
        </w:rPr>
        <w:t>Jednostka obmiarowa</w:t>
      </w:r>
      <w:bookmarkEnd w:id="40"/>
    </w:p>
    <w:p w14:paraId="6D425553" w14:textId="77777777" w:rsidR="000A7C3F" w:rsidRPr="00DF3D47" w:rsidRDefault="000A7C3F" w:rsidP="000A7C3F">
      <w:pPr>
        <w:pStyle w:val="Tekstpodstawowy"/>
        <w:spacing w:before="3"/>
        <w:ind w:left="260" w:right="-13" w:firstLine="708"/>
        <w:rPr>
          <w:rFonts w:asciiTheme="minorHAnsi" w:hAnsiTheme="minorHAnsi" w:cstheme="minorHAnsi"/>
        </w:rPr>
      </w:pPr>
      <w:r w:rsidRPr="00DF3D47">
        <w:rPr>
          <w:rFonts w:asciiTheme="minorHAnsi" w:hAnsiTheme="minorHAnsi" w:cstheme="minorHAnsi"/>
        </w:rPr>
        <w:t>Jednostką obmiarową jest m</w:t>
      </w:r>
      <w:r w:rsidRPr="00DF3D47">
        <w:rPr>
          <w:rFonts w:asciiTheme="minorHAnsi" w:hAnsiTheme="minorHAnsi" w:cstheme="minorHAnsi"/>
          <w:position w:val="5"/>
          <w:sz w:val="13"/>
        </w:rPr>
        <w:t xml:space="preserve">2 </w:t>
      </w:r>
      <w:r w:rsidRPr="00DF3D47">
        <w:rPr>
          <w:rFonts w:asciiTheme="minorHAnsi" w:hAnsiTheme="minorHAnsi" w:cstheme="minorHAnsi"/>
        </w:rPr>
        <w:t>(metr kwadratowy) wykonanej nawierzchni z betonowej kostki brukowej.</w:t>
      </w:r>
    </w:p>
    <w:p w14:paraId="24D0394E" w14:textId="77777777" w:rsidR="000A7C3F" w:rsidRPr="00DF3D47" w:rsidRDefault="000A7C3F">
      <w:pPr>
        <w:pStyle w:val="Nagwek11"/>
        <w:numPr>
          <w:ilvl w:val="0"/>
          <w:numId w:val="2"/>
        </w:numPr>
        <w:tabs>
          <w:tab w:val="left" w:pos="508"/>
        </w:tabs>
        <w:spacing w:before="122"/>
        <w:ind w:left="507" w:right="-13" w:hanging="248"/>
        <w:jc w:val="both"/>
        <w:rPr>
          <w:rFonts w:asciiTheme="minorHAnsi" w:hAnsiTheme="minorHAnsi" w:cstheme="minorHAnsi"/>
        </w:rPr>
      </w:pPr>
      <w:bookmarkStart w:id="41" w:name="_Toc132803568"/>
      <w:r w:rsidRPr="00DF3D47">
        <w:rPr>
          <w:rFonts w:asciiTheme="minorHAnsi" w:hAnsiTheme="minorHAnsi" w:cstheme="minorHAnsi"/>
        </w:rPr>
        <w:t>ODBIÓR ROBÓT</w:t>
      </w:r>
      <w:bookmarkEnd w:id="41"/>
    </w:p>
    <w:p w14:paraId="63332B64" w14:textId="77777777" w:rsidR="000A7C3F" w:rsidRPr="00DF3D47" w:rsidRDefault="000A7C3F">
      <w:pPr>
        <w:pStyle w:val="Nagwek21"/>
        <w:numPr>
          <w:ilvl w:val="1"/>
          <w:numId w:val="2"/>
        </w:numPr>
        <w:tabs>
          <w:tab w:val="left" w:pos="597"/>
        </w:tabs>
        <w:spacing w:before="123"/>
        <w:ind w:left="596" w:right="-13" w:hanging="337"/>
        <w:jc w:val="both"/>
        <w:rPr>
          <w:rFonts w:asciiTheme="minorHAnsi" w:hAnsiTheme="minorHAnsi" w:cstheme="minorHAnsi"/>
        </w:rPr>
      </w:pPr>
      <w:bookmarkStart w:id="42" w:name="_Toc132803569"/>
      <w:r w:rsidRPr="00DF3D47">
        <w:rPr>
          <w:rFonts w:asciiTheme="minorHAnsi" w:hAnsiTheme="minorHAnsi" w:cstheme="minorHAnsi"/>
        </w:rPr>
        <w:t>Ogólne zasady odbioru robót</w:t>
      </w:r>
      <w:bookmarkEnd w:id="42"/>
    </w:p>
    <w:p w14:paraId="3D149529" w14:textId="77777777" w:rsidR="000A7C3F" w:rsidRPr="00DF3D47" w:rsidRDefault="000A7C3F" w:rsidP="000A7C3F">
      <w:pPr>
        <w:pStyle w:val="Tekstpodstawowy"/>
        <w:spacing w:before="4"/>
        <w:ind w:left="968" w:right="-13"/>
        <w:rPr>
          <w:rFonts w:asciiTheme="minorHAnsi" w:hAnsiTheme="minorHAnsi" w:cstheme="minorHAnsi"/>
        </w:rPr>
      </w:pPr>
      <w:r w:rsidRPr="00DF3D47">
        <w:rPr>
          <w:rFonts w:asciiTheme="minorHAnsi" w:hAnsiTheme="minorHAnsi" w:cstheme="minorHAnsi"/>
        </w:rPr>
        <w:t>Ogólne zasady odbioru robót podano w ST „Wymagania ogólne” [9] pkt 8.</w:t>
      </w:r>
    </w:p>
    <w:p w14:paraId="59AB2D12" w14:textId="77777777" w:rsidR="000A7C3F" w:rsidRPr="00DF3D47" w:rsidRDefault="000A7C3F" w:rsidP="000A7C3F">
      <w:pPr>
        <w:pStyle w:val="Tekstpodstawowy"/>
        <w:spacing w:before="2"/>
        <w:ind w:left="260" w:right="-13" w:firstLine="708"/>
        <w:rPr>
          <w:rFonts w:asciiTheme="minorHAnsi" w:hAnsiTheme="minorHAnsi" w:cstheme="minorHAnsi"/>
        </w:rPr>
      </w:pPr>
      <w:r w:rsidRPr="00DF3D47">
        <w:rPr>
          <w:rFonts w:asciiTheme="minorHAnsi" w:hAnsiTheme="minorHAnsi" w:cstheme="minorHAnsi"/>
        </w:rPr>
        <w:t xml:space="preserve">Roboty uznaje się za wykonane zgodnie z dokumentacją projektową, SST i wymaganiami Inżyniera, jeżeli wszystkie pomiary i badania z zachowaniem tolerancji według </w:t>
      </w:r>
      <w:proofErr w:type="spellStart"/>
      <w:r w:rsidRPr="00DF3D47">
        <w:rPr>
          <w:rFonts w:asciiTheme="minorHAnsi" w:hAnsiTheme="minorHAnsi" w:cstheme="minorHAnsi"/>
        </w:rPr>
        <w:t>pktu</w:t>
      </w:r>
      <w:proofErr w:type="spellEnd"/>
      <w:r w:rsidRPr="00DF3D47">
        <w:rPr>
          <w:rFonts w:asciiTheme="minorHAnsi" w:hAnsiTheme="minorHAnsi" w:cstheme="minorHAnsi"/>
        </w:rPr>
        <w:t xml:space="preserve"> 6 dały wyniki pozytywne.</w:t>
      </w:r>
    </w:p>
    <w:p w14:paraId="16ECE9F4" w14:textId="77777777" w:rsidR="000A7C3F" w:rsidRPr="00DF3D47" w:rsidRDefault="000A7C3F">
      <w:pPr>
        <w:pStyle w:val="Nagwek21"/>
        <w:numPr>
          <w:ilvl w:val="1"/>
          <w:numId w:val="2"/>
        </w:numPr>
        <w:tabs>
          <w:tab w:val="left" w:pos="597"/>
        </w:tabs>
        <w:spacing w:before="125"/>
        <w:ind w:left="596" w:right="-13" w:hanging="337"/>
        <w:jc w:val="both"/>
        <w:rPr>
          <w:rFonts w:asciiTheme="minorHAnsi" w:hAnsiTheme="minorHAnsi" w:cstheme="minorHAnsi"/>
        </w:rPr>
      </w:pPr>
      <w:bookmarkStart w:id="43" w:name="_Toc132803570"/>
      <w:r w:rsidRPr="00DF3D47">
        <w:rPr>
          <w:rFonts w:asciiTheme="minorHAnsi" w:hAnsiTheme="minorHAnsi" w:cstheme="minorHAnsi"/>
        </w:rPr>
        <w:t>Odbiór robót zanikających i ulegających zakryciu</w:t>
      </w:r>
      <w:bookmarkEnd w:id="43"/>
    </w:p>
    <w:p w14:paraId="19D7E406" w14:textId="77777777" w:rsidR="000A7C3F" w:rsidRPr="00DF3D47" w:rsidRDefault="000A7C3F" w:rsidP="000A7C3F">
      <w:pPr>
        <w:pStyle w:val="Tekstpodstawowy"/>
        <w:spacing w:before="2"/>
        <w:ind w:left="968" w:right="-13"/>
        <w:rPr>
          <w:rFonts w:asciiTheme="minorHAnsi" w:hAnsiTheme="minorHAnsi" w:cstheme="minorHAnsi"/>
        </w:rPr>
      </w:pPr>
      <w:r w:rsidRPr="00DF3D47">
        <w:rPr>
          <w:rFonts w:asciiTheme="minorHAnsi" w:hAnsiTheme="minorHAnsi" w:cstheme="minorHAnsi"/>
        </w:rPr>
        <w:t>Odbiorowi robót zanikających i ulegających zakryciu podlegają:</w:t>
      </w:r>
    </w:p>
    <w:p w14:paraId="0A537E5E" w14:textId="77777777" w:rsidR="000A7C3F" w:rsidRPr="00DF3D47" w:rsidRDefault="000A7C3F">
      <w:pPr>
        <w:pStyle w:val="Akapitzlist"/>
        <w:numPr>
          <w:ilvl w:val="0"/>
          <w:numId w:val="1"/>
        </w:numPr>
        <w:tabs>
          <w:tab w:val="left" w:pos="658"/>
          <w:tab w:val="left" w:pos="659"/>
        </w:tabs>
        <w:spacing w:before="4"/>
        <w:ind w:right="-13"/>
        <w:jc w:val="both"/>
        <w:rPr>
          <w:rFonts w:asciiTheme="minorHAnsi" w:hAnsiTheme="minorHAnsi" w:cstheme="minorHAnsi"/>
          <w:sz w:val="20"/>
        </w:rPr>
      </w:pPr>
      <w:r w:rsidRPr="00DF3D47">
        <w:rPr>
          <w:rFonts w:asciiTheme="minorHAnsi" w:hAnsiTheme="minorHAnsi" w:cstheme="minorHAnsi"/>
          <w:sz w:val="20"/>
        </w:rPr>
        <w:t>przygotowanie podłoża i wykonanie koryta,</w:t>
      </w:r>
    </w:p>
    <w:p w14:paraId="40239ADD" w14:textId="77777777" w:rsidR="000A7C3F" w:rsidRPr="00DF3D47" w:rsidRDefault="000A7C3F">
      <w:pPr>
        <w:pStyle w:val="Akapitzlist"/>
        <w:numPr>
          <w:ilvl w:val="0"/>
          <w:numId w:val="1"/>
        </w:numPr>
        <w:tabs>
          <w:tab w:val="left" w:pos="658"/>
          <w:tab w:val="left" w:pos="659"/>
        </w:tabs>
        <w:ind w:right="-13"/>
        <w:jc w:val="both"/>
        <w:rPr>
          <w:rFonts w:asciiTheme="minorHAnsi" w:hAnsiTheme="minorHAnsi" w:cstheme="minorHAnsi"/>
          <w:sz w:val="20"/>
        </w:rPr>
      </w:pPr>
      <w:r w:rsidRPr="00DF3D47">
        <w:rPr>
          <w:rFonts w:asciiTheme="minorHAnsi" w:hAnsiTheme="minorHAnsi" w:cstheme="minorHAnsi"/>
          <w:sz w:val="20"/>
        </w:rPr>
        <w:t>ewentualnie wykonanie podbudowy,</w:t>
      </w:r>
    </w:p>
    <w:p w14:paraId="30F8EB66" w14:textId="77777777" w:rsidR="000A7C3F" w:rsidRPr="00DF3D47" w:rsidRDefault="000A7C3F">
      <w:pPr>
        <w:pStyle w:val="Akapitzlist"/>
        <w:numPr>
          <w:ilvl w:val="0"/>
          <w:numId w:val="1"/>
        </w:numPr>
        <w:tabs>
          <w:tab w:val="left" w:pos="658"/>
          <w:tab w:val="left" w:pos="659"/>
        </w:tabs>
        <w:ind w:right="-13"/>
        <w:jc w:val="both"/>
        <w:rPr>
          <w:rFonts w:asciiTheme="minorHAnsi" w:hAnsiTheme="minorHAnsi" w:cstheme="minorHAnsi"/>
          <w:sz w:val="20"/>
        </w:rPr>
      </w:pPr>
      <w:r w:rsidRPr="00DF3D47">
        <w:rPr>
          <w:rFonts w:asciiTheme="minorHAnsi" w:hAnsiTheme="minorHAnsi" w:cstheme="minorHAnsi"/>
          <w:sz w:val="20"/>
        </w:rPr>
        <w:t>ewentualnie wykonanie ław (podsypek) pod krawężniki, obrzeża, ścieki,</w:t>
      </w:r>
    </w:p>
    <w:p w14:paraId="586B7D19" w14:textId="77777777" w:rsidR="000A7C3F" w:rsidRPr="00DF3D47" w:rsidRDefault="000A7C3F">
      <w:pPr>
        <w:pStyle w:val="Akapitzlist"/>
        <w:numPr>
          <w:ilvl w:val="0"/>
          <w:numId w:val="1"/>
        </w:numPr>
        <w:tabs>
          <w:tab w:val="left" w:pos="658"/>
          <w:tab w:val="left" w:pos="659"/>
        </w:tabs>
        <w:ind w:right="-13"/>
        <w:jc w:val="both"/>
        <w:rPr>
          <w:rFonts w:asciiTheme="minorHAnsi" w:hAnsiTheme="minorHAnsi" w:cstheme="minorHAnsi"/>
          <w:sz w:val="20"/>
        </w:rPr>
      </w:pPr>
      <w:r w:rsidRPr="00DF3D47">
        <w:rPr>
          <w:rFonts w:asciiTheme="minorHAnsi" w:hAnsiTheme="minorHAnsi" w:cstheme="minorHAnsi"/>
          <w:sz w:val="20"/>
        </w:rPr>
        <w:t>wykonanie podsypki pod nawierzchnię,</w:t>
      </w:r>
    </w:p>
    <w:p w14:paraId="2EAB0824" w14:textId="77777777" w:rsidR="000A7C3F" w:rsidRPr="00DF3D47" w:rsidRDefault="000A7C3F">
      <w:pPr>
        <w:pStyle w:val="Akapitzlist"/>
        <w:numPr>
          <w:ilvl w:val="0"/>
          <w:numId w:val="1"/>
        </w:numPr>
        <w:tabs>
          <w:tab w:val="left" w:pos="658"/>
          <w:tab w:val="left" w:pos="659"/>
        </w:tabs>
        <w:spacing w:before="1"/>
        <w:ind w:right="-13"/>
        <w:jc w:val="both"/>
        <w:rPr>
          <w:rFonts w:asciiTheme="minorHAnsi" w:hAnsiTheme="minorHAnsi" w:cstheme="minorHAnsi"/>
          <w:sz w:val="20"/>
        </w:rPr>
      </w:pPr>
      <w:r w:rsidRPr="00DF3D47">
        <w:rPr>
          <w:rFonts w:asciiTheme="minorHAnsi" w:hAnsiTheme="minorHAnsi" w:cstheme="minorHAnsi"/>
          <w:sz w:val="20"/>
        </w:rPr>
        <w:t>ewentualnie wypełnienie dolnej części szczelin dylatacyjnych.</w:t>
      </w:r>
    </w:p>
    <w:p w14:paraId="726421AB" w14:textId="77777777" w:rsidR="001244E0" w:rsidRPr="00DF3D47" w:rsidRDefault="001244E0">
      <w:pPr>
        <w:pStyle w:val="Akapitzlist"/>
        <w:numPr>
          <w:ilvl w:val="0"/>
          <w:numId w:val="1"/>
        </w:numPr>
        <w:tabs>
          <w:tab w:val="left" w:pos="658"/>
          <w:tab w:val="left" w:pos="659"/>
        </w:tabs>
        <w:spacing w:before="1"/>
        <w:ind w:right="-13"/>
        <w:jc w:val="both"/>
        <w:rPr>
          <w:rFonts w:asciiTheme="minorHAnsi" w:hAnsiTheme="minorHAnsi" w:cstheme="minorHAnsi"/>
          <w:sz w:val="20"/>
        </w:rPr>
      </w:pPr>
    </w:p>
    <w:p w14:paraId="066CA019" w14:textId="77777777" w:rsidR="000A7C3F" w:rsidRPr="00DF3D47" w:rsidRDefault="000A7C3F">
      <w:pPr>
        <w:pStyle w:val="Nagwek11"/>
        <w:numPr>
          <w:ilvl w:val="0"/>
          <w:numId w:val="2"/>
        </w:numPr>
        <w:tabs>
          <w:tab w:val="left" w:pos="446"/>
        </w:tabs>
        <w:spacing w:before="159"/>
        <w:ind w:left="445" w:right="-13" w:hanging="186"/>
        <w:jc w:val="both"/>
        <w:rPr>
          <w:rFonts w:asciiTheme="minorHAnsi" w:hAnsiTheme="minorHAnsi" w:cstheme="minorHAnsi"/>
        </w:rPr>
      </w:pPr>
      <w:bookmarkStart w:id="44" w:name="_Toc132803571"/>
      <w:r w:rsidRPr="00DF3D47">
        <w:rPr>
          <w:rFonts w:asciiTheme="minorHAnsi" w:hAnsiTheme="minorHAnsi" w:cstheme="minorHAnsi"/>
        </w:rPr>
        <w:lastRenderedPageBreak/>
        <w:t>PODSTAWA PŁATNOŚCI</w:t>
      </w:r>
      <w:bookmarkEnd w:id="44"/>
    </w:p>
    <w:p w14:paraId="1046A60B" w14:textId="77777777" w:rsidR="000A7C3F" w:rsidRPr="00DF3D47" w:rsidRDefault="000A7C3F">
      <w:pPr>
        <w:pStyle w:val="Nagwek21"/>
        <w:numPr>
          <w:ilvl w:val="1"/>
          <w:numId w:val="2"/>
        </w:numPr>
        <w:tabs>
          <w:tab w:val="left" w:pos="597"/>
        </w:tabs>
        <w:spacing w:before="125"/>
        <w:ind w:left="596" w:right="-13" w:hanging="337"/>
        <w:jc w:val="both"/>
        <w:rPr>
          <w:rFonts w:asciiTheme="minorHAnsi" w:hAnsiTheme="minorHAnsi" w:cstheme="minorHAnsi"/>
        </w:rPr>
      </w:pPr>
      <w:bookmarkStart w:id="45" w:name="_Toc132803572"/>
      <w:r w:rsidRPr="00DF3D47">
        <w:rPr>
          <w:rFonts w:asciiTheme="minorHAnsi" w:hAnsiTheme="minorHAnsi" w:cstheme="minorHAnsi"/>
        </w:rPr>
        <w:t>Ogólne ustalenia dotyczące podstawy płatności</w:t>
      </w:r>
      <w:bookmarkEnd w:id="45"/>
    </w:p>
    <w:p w14:paraId="38186748" w14:textId="310BC3DF" w:rsidR="000C567A" w:rsidRPr="00C30478" w:rsidRDefault="000A7C3F" w:rsidP="00C30478">
      <w:pPr>
        <w:pStyle w:val="Tekstpodstawowy"/>
        <w:spacing w:before="2"/>
        <w:ind w:left="968" w:right="-13"/>
        <w:rPr>
          <w:rFonts w:asciiTheme="minorHAnsi" w:hAnsiTheme="minorHAnsi" w:cstheme="minorHAnsi"/>
        </w:rPr>
      </w:pPr>
      <w:r w:rsidRPr="00DF3D47">
        <w:rPr>
          <w:rFonts w:asciiTheme="minorHAnsi" w:hAnsiTheme="minorHAnsi" w:cstheme="minorHAnsi"/>
        </w:rPr>
        <w:t>Ogólne ustalenia dotyczące podstawy płatności podano w ST „Wymagania ogólne” [9]</w:t>
      </w:r>
      <w:r w:rsidR="003F52CA" w:rsidRPr="00DF3D47">
        <w:rPr>
          <w:rFonts w:asciiTheme="minorHAnsi" w:hAnsiTheme="minorHAnsi" w:cstheme="minorHAnsi"/>
        </w:rPr>
        <w:t xml:space="preserve"> </w:t>
      </w:r>
      <w:r w:rsidRPr="00DF3D47">
        <w:rPr>
          <w:rFonts w:asciiTheme="minorHAnsi" w:hAnsiTheme="minorHAnsi" w:cstheme="minorHAnsi"/>
        </w:rPr>
        <w:t>pkt 9.</w:t>
      </w:r>
    </w:p>
    <w:p w14:paraId="1B3EF9A5" w14:textId="77777777" w:rsidR="000A7C3F" w:rsidRPr="00DF3D47" w:rsidRDefault="000A7C3F">
      <w:pPr>
        <w:pStyle w:val="Nagwek11"/>
        <w:numPr>
          <w:ilvl w:val="0"/>
          <w:numId w:val="2"/>
        </w:numPr>
        <w:tabs>
          <w:tab w:val="left" w:pos="568"/>
        </w:tabs>
        <w:spacing w:before="0"/>
        <w:ind w:left="567" w:right="-13" w:hanging="308"/>
        <w:jc w:val="both"/>
        <w:rPr>
          <w:rFonts w:asciiTheme="minorHAnsi" w:hAnsiTheme="minorHAnsi" w:cstheme="minorHAnsi"/>
        </w:rPr>
      </w:pPr>
      <w:bookmarkStart w:id="46" w:name="_Toc132803573"/>
      <w:r w:rsidRPr="00DF3D47">
        <w:rPr>
          <w:rFonts w:asciiTheme="minorHAnsi" w:hAnsiTheme="minorHAnsi" w:cstheme="minorHAnsi"/>
        </w:rPr>
        <w:t>PRZEPISY ZWIĄZANE</w:t>
      </w:r>
      <w:bookmarkEnd w:id="46"/>
    </w:p>
    <w:p w14:paraId="59FBE32A" w14:textId="77777777" w:rsidR="000A7C3F" w:rsidRPr="00DF3D47" w:rsidRDefault="000A7C3F">
      <w:pPr>
        <w:pStyle w:val="Nagwek21"/>
        <w:numPr>
          <w:ilvl w:val="1"/>
          <w:numId w:val="2"/>
        </w:numPr>
        <w:tabs>
          <w:tab w:val="left" w:pos="753"/>
        </w:tabs>
        <w:spacing w:before="125"/>
        <w:ind w:right="-13"/>
        <w:jc w:val="both"/>
        <w:rPr>
          <w:rFonts w:asciiTheme="minorHAnsi" w:hAnsiTheme="minorHAnsi" w:cstheme="minorHAnsi"/>
        </w:rPr>
      </w:pPr>
      <w:bookmarkStart w:id="47" w:name="_Toc132803574"/>
      <w:r w:rsidRPr="00DF3D47">
        <w:rPr>
          <w:rFonts w:asciiTheme="minorHAnsi" w:hAnsiTheme="minorHAnsi" w:cstheme="minorHAnsi"/>
        </w:rPr>
        <w:t>Normy</w:t>
      </w:r>
      <w:bookmarkEnd w:id="47"/>
    </w:p>
    <w:tbl>
      <w:tblPr>
        <w:tblStyle w:val="TableNormal"/>
        <w:tblW w:w="9666" w:type="dxa"/>
        <w:tblInd w:w="257" w:type="dxa"/>
        <w:tblLayout w:type="fixed"/>
        <w:tblLook w:val="01E0" w:firstRow="1" w:lastRow="1" w:firstColumn="1" w:lastColumn="1" w:noHBand="0" w:noVBand="0"/>
      </w:tblPr>
      <w:tblGrid>
        <w:gridCol w:w="435"/>
        <w:gridCol w:w="1886"/>
        <w:gridCol w:w="7345"/>
      </w:tblGrid>
      <w:tr w:rsidR="000A7C3F" w:rsidRPr="00DF3D47" w14:paraId="3C399EBE" w14:textId="77777777" w:rsidTr="001244E0">
        <w:trPr>
          <w:trHeight w:val="491"/>
        </w:trPr>
        <w:tc>
          <w:tcPr>
            <w:tcW w:w="435" w:type="dxa"/>
          </w:tcPr>
          <w:p w14:paraId="2F46B340" w14:textId="77777777" w:rsidR="000A7C3F" w:rsidRPr="00DF3D47" w:rsidRDefault="000A7C3F" w:rsidP="003023C0">
            <w:pPr>
              <w:pStyle w:val="TableParagraph"/>
              <w:spacing w:line="242" w:lineRule="exact"/>
              <w:ind w:right="-13"/>
              <w:jc w:val="both"/>
              <w:rPr>
                <w:rFonts w:asciiTheme="minorHAnsi" w:hAnsiTheme="minorHAnsi" w:cstheme="minorHAnsi"/>
                <w:sz w:val="20"/>
              </w:rPr>
            </w:pPr>
            <w:r w:rsidRPr="00DF3D47">
              <w:rPr>
                <w:rFonts w:asciiTheme="minorHAnsi" w:hAnsiTheme="minorHAnsi" w:cstheme="minorHAnsi"/>
                <w:sz w:val="20"/>
              </w:rPr>
              <w:t>1.</w:t>
            </w:r>
          </w:p>
        </w:tc>
        <w:tc>
          <w:tcPr>
            <w:tcW w:w="1886" w:type="dxa"/>
          </w:tcPr>
          <w:p w14:paraId="465774CB" w14:textId="77777777" w:rsidR="000A7C3F" w:rsidRPr="00DF3D47" w:rsidRDefault="000A7C3F" w:rsidP="003023C0">
            <w:pPr>
              <w:pStyle w:val="TableParagraph"/>
              <w:spacing w:line="242" w:lineRule="exact"/>
              <w:ind w:left="69" w:right="-13"/>
              <w:jc w:val="both"/>
              <w:rPr>
                <w:rFonts w:asciiTheme="minorHAnsi" w:hAnsiTheme="minorHAnsi" w:cstheme="minorHAnsi"/>
                <w:sz w:val="20"/>
              </w:rPr>
            </w:pPr>
            <w:r w:rsidRPr="00DF3D47">
              <w:rPr>
                <w:rFonts w:asciiTheme="minorHAnsi" w:hAnsiTheme="minorHAnsi" w:cstheme="minorHAnsi"/>
                <w:sz w:val="20"/>
              </w:rPr>
              <w:t>PN-EN 197-:2002</w:t>
            </w:r>
          </w:p>
        </w:tc>
        <w:tc>
          <w:tcPr>
            <w:tcW w:w="7345" w:type="dxa"/>
          </w:tcPr>
          <w:p w14:paraId="242861B8" w14:textId="77777777" w:rsidR="000A7C3F" w:rsidRPr="00DF3D47" w:rsidRDefault="000A7C3F" w:rsidP="003023C0">
            <w:pPr>
              <w:pStyle w:val="TableParagraph"/>
              <w:spacing w:line="248" w:lineRule="exact"/>
              <w:ind w:left="168" w:right="-13"/>
              <w:jc w:val="both"/>
              <w:rPr>
                <w:rFonts w:asciiTheme="minorHAnsi" w:hAnsiTheme="minorHAnsi" w:cstheme="minorHAnsi"/>
                <w:sz w:val="20"/>
              </w:rPr>
            </w:pPr>
            <w:r w:rsidRPr="00DF3D47">
              <w:rPr>
                <w:rFonts w:asciiTheme="minorHAnsi" w:hAnsiTheme="minorHAnsi" w:cstheme="minorHAnsi"/>
                <w:sz w:val="20"/>
              </w:rPr>
              <w:t xml:space="preserve">Cement. </w:t>
            </w:r>
            <w:proofErr w:type="spellStart"/>
            <w:r w:rsidRPr="00DF3D47">
              <w:rPr>
                <w:rFonts w:asciiTheme="minorHAnsi" w:hAnsiTheme="minorHAnsi" w:cstheme="minorHAnsi"/>
                <w:sz w:val="20"/>
              </w:rPr>
              <w:t>Część</w:t>
            </w:r>
            <w:proofErr w:type="spellEnd"/>
            <w:r w:rsidRPr="00DF3D47">
              <w:rPr>
                <w:rFonts w:asciiTheme="minorHAnsi" w:hAnsiTheme="minorHAnsi" w:cstheme="minorHAnsi"/>
                <w:sz w:val="20"/>
              </w:rPr>
              <w:t xml:space="preserve"> 1: </w:t>
            </w:r>
            <w:proofErr w:type="spellStart"/>
            <w:r w:rsidRPr="00DF3D47">
              <w:rPr>
                <w:rFonts w:asciiTheme="minorHAnsi" w:hAnsiTheme="minorHAnsi" w:cstheme="minorHAnsi"/>
                <w:sz w:val="20"/>
              </w:rPr>
              <w:t>Skład</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wymagania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kryteria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zgodności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dotyczące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cementu</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powszechnego</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użytku</w:t>
            </w:r>
            <w:proofErr w:type="spellEnd"/>
          </w:p>
        </w:tc>
      </w:tr>
      <w:tr w:rsidR="000A7C3F" w:rsidRPr="00DF3D47" w14:paraId="2C526BB2" w14:textId="77777777" w:rsidTr="001244E0">
        <w:trPr>
          <w:trHeight w:val="240"/>
        </w:trPr>
        <w:tc>
          <w:tcPr>
            <w:tcW w:w="435" w:type="dxa"/>
          </w:tcPr>
          <w:p w14:paraId="098BC322" w14:textId="77777777" w:rsidR="000A7C3F" w:rsidRPr="00DF3D47" w:rsidRDefault="000A7C3F" w:rsidP="003023C0">
            <w:pPr>
              <w:pStyle w:val="TableParagraph"/>
              <w:spacing w:line="221" w:lineRule="exact"/>
              <w:ind w:right="-13"/>
              <w:jc w:val="both"/>
              <w:rPr>
                <w:rFonts w:asciiTheme="minorHAnsi" w:hAnsiTheme="minorHAnsi" w:cstheme="minorHAnsi"/>
                <w:sz w:val="20"/>
              </w:rPr>
            </w:pPr>
            <w:r w:rsidRPr="00DF3D47">
              <w:rPr>
                <w:rFonts w:asciiTheme="minorHAnsi" w:hAnsiTheme="minorHAnsi" w:cstheme="minorHAnsi"/>
                <w:sz w:val="20"/>
              </w:rPr>
              <w:t>2.</w:t>
            </w:r>
          </w:p>
        </w:tc>
        <w:tc>
          <w:tcPr>
            <w:tcW w:w="1886" w:type="dxa"/>
          </w:tcPr>
          <w:p w14:paraId="51C9963D" w14:textId="77777777" w:rsidR="000A7C3F" w:rsidRPr="00DF3D47" w:rsidRDefault="000A7C3F" w:rsidP="003023C0">
            <w:pPr>
              <w:pStyle w:val="TableParagraph"/>
              <w:spacing w:line="221" w:lineRule="exact"/>
              <w:ind w:left="69" w:right="-13"/>
              <w:jc w:val="both"/>
              <w:rPr>
                <w:rFonts w:asciiTheme="minorHAnsi" w:hAnsiTheme="minorHAnsi" w:cstheme="minorHAnsi"/>
                <w:sz w:val="20"/>
              </w:rPr>
            </w:pPr>
            <w:r w:rsidRPr="00DF3D47">
              <w:rPr>
                <w:rFonts w:asciiTheme="minorHAnsi" w:hAnsiTheme="minorHAnsi" w:cstheme="minorHAnsi"/>
                <w:sz w:val="20"/>
              </w:rPr>
              <w:t>PN-EN 1338:2005</w:t>
            </w:r>
          </w:p>
        </w:tc>
        <w:tc>
          <w:tcPr>
            <w:tcW w:w="7345" w:type="dxa"/>
          </w:tcPr>
          <w:p w14:paraId="3D95866A" w14:textId="77777777" w:rsidR="000A7C3F" w:rsidRPr="00DF3D47" w:rsidRDefault="000A7C3F" w:rsidP="003023C0">
            <w:pPr>
              <w:pStyle w:val="TableParagraph"/>
              <w:spacing w:line="221" w:lineRule="exact"/>
              <w:ind w:left="168" w:right="-13"/>
              <w:jc w:val="both"/>
              <w:rPr>
                <w:rFonts w:asciiTheme="minorHAnsi" w:hAnsiTheme="minorHAnsi" w:cstheme="minorHAnsi"/>
                <w:sz w:val="20"/>
              </w:rPr>
            </w:pPr>
            <w:proofErr w:type="spellStart"/>
            <w:r w:rsidRPr="00DF3D47">
              <w:rPr>
                <w:rFonts w:asciiTheme="minorHAnsi" w:hAnsiTheme="minorHAnsi" w:cstheme="minorHAnsi"/>
                <w:sz w:val="20"/>
              </w:rPr>
              <w:t>Betonowe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kostki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brukowe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Wymagania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metody</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badań</w:t>
            </w:r>
            <w:proofErr w:type="spellEnd"/>
          </w:p>
        </w:tc>
      </w:tr>
      <w:tr w:rsidR="000A7C3F" w:rsidRPr="00DF3D47" w14:paraId="3F58F4DF" w14:textId="77777777" w:rsidTr="001244E0">
        <w:trPr>
          <w:trHeight w:val="489"/>
        </w:trPr>
        <w:tc>
          <w:tcPr>
            <w:tcW w:w="435" w:type="dxa"/>
          </w:tcPr>
          <w:p w14:paraId="70FA67AC" w14:textId="77777777" w:rsidR="000A7C3F" w:rsidRPr="00DF3D47" w:rsidRDefault="000A7C3F" w:rsidP="003023C0">
            <w:pPr>
              <w:pStyle w:val="TableParagraph"/>
              <w:spacing w:line="243" w:lineRule="exact"/>
              <w:ind w:right="-13"/>
              <w:jc w:val="both"/>
              <w:rPr>
                <w:rFonts w:asciiTheme="minorHAnsi" w:hAnsiTheme="minorHAnsi" w:cstheme="minorHAnsi"/>
                <w:sz w:val="20"/>
              </w:rPr>
            </w:pPr>
            <w:r w:rsidRPr="00DF3D47">
              <w:rPr>
                <w:rFonts w:asciiTheme="minorHAnsi" w:hAnsiTheme="minorHAnsi" w:cstheme="minorHAnsi"/>
                <w:sz w:val="20"/>
              </w:rPr>
              <w:t>3.</w:t>
            </w:r>
          </w:p>
        </w:tc>
        <w:tc>
          <w:tcPr>
            <w:tcW w:w="1886" w:type="dxa"/>
          </w:tcPr>
          <w:p w14:paraId="516833C9" w14:textId="77777777" w:rsidR="000A7C3F" w:rsidRPr="00DF3D47" w:rsidRDefault="000A7C3F" w:rsidP="003023C0">
            <w:pPr>
              <w:pStyle w:val="TableParagraph"/>
              <w:spacing w:line="243" w:lineRule="exact"/>
              <w:ind w:left="69" w:right="-13"/>
              <w:jc w:val="both"/>
              <w:rPr>
                <w:rFonts w:asciiTheme="minorHAnsi" w:hAnsiTheme="minorHAnsi" w:cstheme="minorHAnsi"/>
                <w:sz w:val="20"/>
              </w:rPr>
            </w:pPr>
            <w:r w:rsidRPr="00DF3D47">
              <w:rPr>
                <w:rFonts w:asciiTheme="minorHAnsi" w:hAnsiTheme="minorHAnsi" w:cstheme="minorHAnsi"/>
                <w:sz w:val="20"/>
              </w:rPr>
              <w:t>PN-B-11112:1996</w:t>
            </w:r>
          </w:p>
        </w:tc>
        <w:tc>
          <w:tcPr>
            <w:tcW w:w="7345" w:type="dxa"/>
          </w:tcPr>
          <w:p w14:paraId="25977B11" w14:textId="77777777" w:rsidR="000A7C3F" w:rsidRPr="00DF3D47" w:rsidRDefault="000A7C3F" w:rsidP="003023C0">
            <w:pPr>
              <w:pStyle w:val="TableParagraph"/>
              <w:spacing w:line="244" w:lineRule="exact"/>
              <w:ind w:left="168" w:right="-13"/>
              <w:jc w:val="both"/>
              <w:rPr>
                <w:rFonts w:asciiTheme="minorHAnsi" w:hAnsiTheme="minorHAnsi" w:cstheme="minorHAnsi"/>
                <w:sz w:val="20"/>
              </w:rPr>
            </w:pPr>
            <w:proofErr w:type="spellStart"/>
            <w:r w:rsidRPr="00DF3D47">
              <w:rPr>
                <w:rFonts w:asciiTheme="minorHAnsi" w:hAnsiTheme="minorHAnsi" w:cstheme="minorHAnsi"/>
                <w:sz w:val="20"/>
              </w:rPr>
              <w:t>Kruszywa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mineralne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Kruszywa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łamane</w:t>
            </w:r>
            <w:proofErr w:type="spellEnd"/>
            <w:r w:rsidRPr="00DF3D47">
              <w:rPr>
                <w:rFonts w:asciiTheme="minorHAnsi" w:hAnsiTheme="minorHAnsi" w:cstheme="minorHAnsi"/>
                <w:sz w:val="20"/>
              </w:rPr>
              <w:t xml:space="preserve"> do </w:t>
            </w:r>
            <w:proofErr w:type="spellStart"/>
            <w:r w:rsidRPr="00DF3D47">
              <w:rPr>
                <w:rFonts w:asciiTheme="minorHAnsi" w:hAnsiTheme="minorHAnsi" w:cstheme="minorHAnsi"/>
                <w:sz w:val="20"/>
              </w:rPr>
              <w:t>nawierzchni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drogowych</w:t>
            </w:r>
            <w:proofErr w:type="spellEnd"/>
          </w:p>
        </w:tc>
      </w:tr>
      <w:tr w:rsidR="000A7C3F" w:rsidRPr="00DF3D47" w14:paraId="167A29AB" w14:textId="77777777" w:rsidTr="001244E0">
        <w:trPr>
          <w:trHeight w:val="492"/>
        </w:trPr>
        <w:tc>
          <w:tcPr>
            <w:tcW w:w="435" w:type="dxa"/>
          </w:tcPr>
          <w:p w14:paraId="52B6E39B" w14:textId="77777777" w:rsidR="000A7C3F" w:rsidRPr="00DF3D47" w:rsidRDefault="000A7C3F" w:rsidP="003023C0">
            <w:pPr>
              <w:pStyle w:val="TableParagraph"/>
              <w:spacing w:line="243" w:lineRule="exact"/>
              <w:ind w:right="-13"/>
              <w:jc w:val="both"/>
              <w:rPr>
                <w:rFonts w:asciiTheme="minorHAnsi" w:hAnsiTheme="minorHAnsi" w:cstheme="minorHAnsi"/>
                <w:sz w:val="20"/>
              </w:rPr>
            </w:pPr>
            <w:r w:rsidRPr="00DF3D47">
              <w:rPr>
                <w:rFonts w:asciiTheme="minorHAnsi" w:hAnsiTheme="minorHAnsi" w:cstheme="minorHAnsi"/>
                <w:sz w:val="20"/>
              </w:rPr>
              <w:t>4.</w:t>
            </w:r>
          </w:p>
        </w:tc>
        <w:tc>
          <w:tcPr>
            <w:tcW w:w="1886" w:type="dxa"/>
          </w:tcPr>
          <w:p w14:paraId="4D468DEB" w14:textId="77777777" w:rsidR="000A7C3F" w:rsidRPr="00DF3D47" w:rsidRDefault="000A7C3F" w:rsidP="003023C0">
            <w:pPr>
              <w:pStyle w:val="TableParagraph"/>
              <w:spacing w:line="243" w:lineRule="exact"/>
              <w:ind w:left="69" w:right="-13"/>
              <w:jc w:val="both"/>
              <w:rPr>
                <w:rFonts w:asciiTheme="minorHAnsi" w:hAnsiTheme="minorHAnsi" w:cstheme="minorHAnsi"/>
                <w:sz w:val="20"/>
              </w:rPr>
            </w:pPr>
            <w:r w:rsidRPr="00DF3D47">
              <w:rPr>
                <w:rFonts w:asciiTheme="minorHAnsi" w:hAnsiTheme="minorHAnsi" w:cstheme="minorHAnsi"/>
                <w:sz w:val="20"/>
              </w:rPr>
              <w:t>PN-B-11113:1996</w:t>
            </w:r>
          </w:p>
        </w:tc>
        <w:tc>
          <w:tcPr>
            <w:tcW w:w="7345" w:type="dxa"/>
          </w:tcPr>
          <w:p w14:paraId="26BF5DB1" w14:textId="77777777" w:rsidR="000A7C3F" w:rsidRPr="00DF3D47" w:rsidRDefault="000A7C3F" w:rsidP="001244E0">
            <w:pPr>
              <w:pStyle w:val="TableParagraph"/>
              <w:spacing w:line="248" w:lineRule="exact"/>
              <w:ind w:left="168" w:right="-13"/>
              <w:jc w:val="both"/>
              <w:rPr>
                <w:rFonts w:asciiTheme="minorHAnsi" w:hAnsiTheme="minorHAnsi" w:cstheme="minorHAnsi"/>
                <w:sz w:val="20"/>
              </w:rPr>
            </w:pPr>
            <w:proofErr w:type="spellStart"/>
            <w:r w:rsidRPr="00DF3D47">
              <w:rPr>
                <w:rFonts w:asciiTheme="minorHAnsi" w:hAnsiTheme="minorHAnsi" w:cstheme="minorHAnsi"/>
                <w:sz w:val="20"/>
              </w:rPr>
              <w:t>Kruszywa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mineralne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Kruszywa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naturalne</w:t>
            </w:r>
            <w:proofErr w:type="spellEnd"/>
            <w:r w:rsidRPr="00DF3D47">
              <w:rPr>
                <w:rFonts w:asciiTheme="minorHAnsi" w:hAnsiTheme="minorHAnsi" w:cstheme="minorHAnsi"/>
                <w:sz w:val="20"/>
              </w:rPr>
              <w:t xml:space="preserve"> do </w:t>
            </w:r>
            <w:proofErr w:type="spellStart"/>
            <w:r w:rsidRPr="00DF3D47">
              <w:rPr>
                <w:rFonts w:asciiTheme="minorHAnsi" w:hAnsiTheme="minorHAnsi" w:cstheme="minorHAnsi"/>
                <w:sz w:val="20"/>
              </w:rPr>
              <w:t>nawierzchni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drogowych</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piasek</w:t>
            </w:r>
            <w:proofErr w:type="spellEnd"/>
          </w:p>
        </w:tc>
      </w:tr>
      <w:tr w:rsidR="000A7C3F" w:rsidRPr="00DF3D47" w14:paraId="658344AB" w14:textId="77777777" w:rsidTr="001244E0">
        <w:trPr>
          <w:trHeight w:val="241"/>
        </w:trPr>
        <w:tc>
          <w:tcPr>
            <w:tcW w:w="435" w:type="dxa"/>
          </w:tcPr>
          <w:p w14:paraId="679D3AD8" w14:textId="77777777" w:rsidR="000A7C3F" w:rsidRPr="00DF3D47" w:rsidRDefault="000A7C3F" w:rsidP="003023C0">
            <w:pPr>
              <w:pStyle w:val="TableParagraph"/>
              <w:spacing w:line="221" w:lineRule="exact"/>
              <w:ind w:right="-13"/>
              <w:jc w:val="both"/>
              <w:rPr>
                <w:rFonts w:asciiTheme="minorHAnsi" w:hAnsiTheme="minorHAnsi" w:cstheme="minorHAnsi"/>
                <w:sz w:val="20"/>
              </w:rPr>
            </w:pPr>
            <w:r w:rsidRPr="00DF3D47">
              <w:rPr>
                <w:rFonts w:asciiTheme="minorHAnsi" w:hAnsiTheme="minorHAnsi" w:cstheme="minorHAnsi"/>
                <w:sz w:val="20"/>
              </w:rPr>
              <w:t>5.</w:t>
            </w:r>
          </w:p>
        </w:tc>
        <w:tc>
          <w:tcPr>
            <w:tcW w:w="1886" w:type="dxa"/>
          </w:tcPr>
          <w:p w14:paraId="15E75361" w14:textId="77777777" w:rsidR="000A7C3F" w:rsidRPr="00DF3D47" w:rsidRDefault="000A7C3F" w:rsidP="003023C0">
            <w:pPr>
              <w:pStyle w:val="TableParagraph"/>
              <w:spacing w:line="221" w:lineRule="exact"/>
              <w:ind w:left="69" w:right="-13"/>
              <w:jc w:val="both"/>
              <w:rPr>
                <w:rFonts w:asciiTheme="minorHAnsi" w:hAnsiTheme="minorHAnsi" w:cstheme="minorHAnsi"/>
                <w:sz w:val="20"/>
              </w:rPr>
            </w:pPr>
            <w:r w:rsidRPr="00DF3D47">
              <w:rPr>
                <w:rFonts w:asciiTheme="minorHAnsi" w:hAnsiTheme="minorHAnsi" w:cstheme="minorHAnsi"/>
                <w:sz w:val="20"/>
              </w:rPr>
              <w:t>PN-88 B/32250</w:t>
            </w:r>
          </w:p>
        </w:tc>
        <w:tc>
          <w:tcPr>
            <w:tcW w:w="7345" w:type="dxa"/>
          </w:tcPr>
          <w:p w14:paraId="66765AB8" w14:textId="77777777" w:rsidR="000A7C3F" w:rsidRPr="00DF3D47" w:rsidRDefault="000A7C3F" w:rsidP="003023C0">
            <w:pPr>
              <w:pStyle w:val="TableParagraph"/>
              <w:spacing w:line="221" w:lineRule="exact"/>
              <w:ind w:left="168" w:right="-13"/>
              <w:jc w:val="both"/>
              <w:rPr>
                <w:rFonts w:asciiTheme="minorHAnsi" w:hAnsiTheme="minorHAnsi" w:cstheme="minorHAnsi"/>
                <w:sz w:val="20"/>
              </w:rPr>
            </w:pPr>
            <w:proofErr w:type="spellStart"/>
            <w:r w:rsidRPr="00DF3D47">
              <w:rPr>
                <w:rFonts w:asciiTheme="minorHAnsi" w:hAnsiTheme="minorHAnsi" w:cstheme="minorHAnsi"/>
                <w:sz w:val="20"/>
              </w:rPr>
              <w:t>Materiały</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budowlane</w:t>
            </w:r>
            <w:proofErr w:type="spellEnd"/>
            <w:r w:rsidRPr="00DF3D47">
              <w:rPr>
                <w:rFonts w:asciiTheme="minorHAnsi" w:hAnsiTheme="minorHAnsi" w:cstheme="minorHAnsi"/>
                <w:sz w:val="20"/>
              </w:rPr>
              <w:t xml:space="preserve">. Woda do </w:t>
            </w:r>
            <w:proofErr w:type="spellStart"/>
            <w:r w:rsidRPr="00DF3D47">
              <w:rPr>
                <w:rFonts w:asciiTheme="minorHAnsi" w:hAnsiTheme="minorHAnsi" w:cstheme="minorHAnsi"/>
                <w:sz w:val="20"/>
              </w:rPr>
              <w:t>betonów</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zapraw</w:t>
            </w:r>
            <w:proofErr w:type="spellEnd"/>
          </w:p>
        </w:tc>
      </w:tr>
      <w:tr w:rsidR="000A7C3F" w:rsidRPr="00DF3D47" w14:paraId="77A34CA6" w14:textId="77777777" w:rsidTr="001244E0">
        <w:trPr>
          <w:trHeight w:val="244"/>
        </w:trPr>
        <w:tc>
          <w:tcPr>
            <w:tcW w:w="435" w:type="dxa"/>
          </w:tcPr>
          <w:p w14:paraId="77EE4FAD" w14:textId="77777777" w:rsidR="000A7C3F" w:rsidRPr="00DF3D47" w:rsidRDefault="000A7C3F" w:rsidP="003023C0">
            <w:pPr>
              <w:pStyle w:val="TableParagraph"/>
              <w:spacing w:line="225" w:lineRule="exact"/>
              <w:ind w:right="-13"/>
              <w:jc w:val="both"/>
              <w:rPr>
                <w:rFonts w:asciiTheme="minorHAnsi" w:hAnsiTheme="minorHAnsi" w:cstheme="minorHAnsi"/>
                <w:sz w:val="20"/>
              </w:rPr>
            </w:pPr>
            <w:r w:rsidRPr="00DF3D47">
              <w:rPr>
                <w:rFonts w:asciiTheme="minorHAnsi" w:hAnsiTheme="minorHAnsi" w:cstheme="minorHAnsi"/>
                <w:sz w:val="20"/>
              </w:rPr>
              <w:t>6.</w:t>
            </w:r>
          </w:p>
        </w:tc>
        <w:tc>
          <w:tcPr>
            <w:tcW w:w="1886" w:type="dxa"/>
          </w:tcPr>
          <w:p w14:paraId="0C738DD9" w14:textId="77777777" w:rsidR="000A7C3F" w:rsidRPr="00DF3D47" w:rsidRDefault="000A7C3F" w:rsidP="003023C0">
            <w:pPr>
              <w:pStyle w:val="TableParagraph"/>
              <w:spacing w:line="225" w:lineRule="exact"/>
              <w:ind w:left="69" w:right="-13"/>
              <w:jc w:val="both"/>
              <w:rPr>
                <w:rFonts w:asciiTheme="minorHAnsi" w:hAnsiTheme="minorHAnsi" w:cstheme="minorHAnsi"/>
                <w:sz w:val="20"/>
              </w:rPr>
            </w:pPr>
            <w:r w:rsidRPr="00DF3D47">
              <w:rPr>
                <w:rFonts w:asciiTheme="minorHAnsi" w:hAnsiTheme="minorHAnsi" w:cstheme="minorHAnsi"/>
                <w:sz w:val="20"/>
              </w:rPr>
              <w:t>BN-88/6731-08</w:t>
            </w:r>
          </w:p>
        </w:tc>
        <w:tc>
          <w:tcPr>
            <w:tcW w:w="7345" w:type="dxa"/>
          </w:tcPr>
          <w:p w14:paraId="481563D2" w14:textId="77777777" w:rsidR="000A7C3F" w:rsidRPr="00DF3D47" w:rsidRDefault="000A7C3F" w:rsidP="003023C0">
            <w:pPr>
              <w:pStyle w:val="TableParagraph"/>
              <w:spacing w:line="225" w:lineRule="exact"/>
              <w:ind w:left="168" w:right="-13"/>
              <w:jc w:val="both"/>
              <w:rPr>
                <w:rFonts w:asciiTheme="minorHAnsi" w:hAnsiTheme="minorHAnsi" w:cstheme="minorHAnsi"/>
                <w:sz w:val="20"/>
              </w:rPr>
            </w:pPr>
            <w:r w:rsidRPr="00DF3D47">
              <w:rPr>
                <w:rFonts w:asciiTheme="minorHAnsi" w:hAnsiTheme="minorHAnsi" w:cstheme="minorHAnsi"/>
                <w:sz w:val="20"/>
              </w:rPr>
              <w:t xml:space="preserve">Cement. Transport </w:t>
            </w:r>
            <w:proofErr w:type="spellStart"/>
            <w:r w:rsidRPr="00DF3D47">
              <w:rPr>
                <w:rFonts w:asciiTheme="minorHAnsi" w:hAnsiTheme="minorHAnsi" w:cstheme="minorHAnsi"/>
                <w:sz w:val="20"/>
              </w:rPr>
              <w:t>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przechowywanie</w:t>
            </w:r>
            <w:proofErr w:type="spellEnd"/>
          </w:p>
        </w:tc>
      </w:tr>
      <w:tr w:rsidR="000A7C3F" w:rsidRPr="00DF3D47" w14:paraId="717D3DDF" w14:textId="77777777" w:rsidTr="001244E0">
        <w:trPr>
          <w:trHeight w:val="244"/>
        </w:trPr>
        <w:tc>
          <w:tcPr>
            <w:tcW w:w="435" w:type="dxa"/>
          </w:tcPr>
          <w:p w14:paraId="4EC06295" w14:textId="77777777" w:rsidR="000A7C3F" w:rsidRPr="00DF3D47" w:rsidRDefault="000A7C3F" w:rsidP="003023C0">
            <w:pPr>
              <w:pStyle w:val="TableParagraph"/>
              <w:spacing w:line="225" w:lineRule="exact"/>
              <w:ind w:right="-13"/>
              <w:jc w:val="both"/>
              <w:rPr>
                <w:rFonts w:asciiTheme="minorHAnsi" w:hAnsiTheme="minorHAnsi" w:cstheme="minorHAnsi"/>
                <w:sz w:val="20"/>
              </w:rPr>
            </w:pPr>
            <w:r w:rsidRPr="00DF3D47">
              <w:rPr>
                <w:rFonts w:asciiTheme="minorHAnsi" w:hAnsiTheme="minorHAnsi" w:cstheme="minorHAnsi"/>
                <w:sz w:val="20"/>
              </w:rPr>
              <w:t>7.</w:t>
            </w:r>
          </w:p>
        </w:tc>
        <w:tc>
          <w:tcPr>
            <w:tcW w:w="1886" w:type="dxa"/>
          </w:tcPr>
          <w:p w14:paraId="4592C5B8" w14:textId="77777777" w:rsidR="000A7C3F" w:rsidRPr="00DF3D47" w:rsidRDefault="000A7C3F" w:rsidP="003023C0">
            <w:pPr>
              <w:pStyle w:val="TableParagraph"/>
              <w:spacing w:line="225" w:lineRule="exact"/>
              <w:ind w:left="69" w:right="-13"/>
              <w:jc w:val="both"/>
              <w:rPr>
                <w:rFonts w:asciiTheme="minorHAnsi" w:hAnsiTheme="minorHAnsi" w:cstheme="minorHAnsi"/>
                <w:sz w:val="20"/>
              </w:rPr>
            </w:pPr>
            <w:r w:rsidRPr="00DF3D47">
              <w:rPr>
                <w:rFonts w:asciiTheme="minorHAnsi" w:hAnsiTheme="minorHAnsi" w:cstheme="minorHAnsi"/>
                <w:sz w:val="20"/>
              </w:rPr>
              <w:t>BN-64/8931-01</w:t>
            </w:r>
          </w:p>
        </w:tc>
        <w:tc>
          <w:tcPr>
            <w:tcW w:w="7345" w:type="dxa"/>
          </w:tcPr>
          <w:p w14:paraId="2AB80AA6" w14:textId="77777777" w:rsidR="000A7C3F" w:rsidRPr="00DF3D47" w:rsidRDefault="000A7C3F" w:rsidP="003023C0">
            <w:pPr>
              <w:pStyle w:val="TableParagraph"/>
              <w:spacing w:line="225" w:lineRule="exact"/>
              <w:ind w:left="168" w:right="-13"/>
              <w:jc w:val="both"/>
              <w:rPr>
                <w:rFonts w:asciiTheme="minorHAnsi" w:hAnsiTheme="minorHAnsi" w:cstheme="minorHAnsi"/>
                <w:sz w:val="20"/>
              </w:rPr>
            </w:pPr>
            <w:proofErr w:type="spellStart"/>
            <w:r w:rsidRPr="00DF3D47">
              <w:rPr>
                <w:rFonts w:asciiTheme="minorHAnsi" w:hAnsiTheme="minorHAnsi" w:cstheme="minorHAnsi"/>
                <w:sz w:val="20"/>
              </w:rPr>
              <w:t>Drogi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samochodowe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Oznaczenie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wskaźnika</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piaskowego</w:t>
            </w:r>
            <w:proofErr w:type="spellEnd"/>
          </w:p>
        </w:tc>
      </w:tr>
      <w:tr w:rsidR="000A7C3F" w:rsidRPr="00DF3D47" w14:paraId="2D9B3E8F" w14:textId="77777777" w:rsidTr="001244E0">
        <w:trPr>
          <w:trHeight w:val="489"/>
        </w:trPr>
        <w:tc>
          <w:tcPr>
            <w:tcW w:w="435" w:type="dxa"/>
          </w:tcPr>
          <w:p w14:paraId="6CBB7D5C" w14:textId="77777777" w:rsidR="000A7C3F" w:rsidRPr="00DF3D47" w:rsidRDefault="000A7C3F" w:rsidP="003023C0">
            <w:pPr>
              <w:pStyle w:val="TableParagraph"/>
              <w:spacing w:line="243" w:lineRule="exact"/>
              <w:ind w:right="-13"/>
              <w:jc w:val="both"/>
              <w:rPr>
                <w:rFonts w:asciiTheme="minorHAnsi" w:hAnsiTheme="minorHAnsi" w:cstheme="minorHAnsi"/>
                <w:sz w:val="20"/>
              </w:rPr>
            </w:pPr>
            <w:r w:rsidRPr="00DF3D47">
              <w:rPr>
                <w:rFonts w:asciiTheme="minorHAnsi" w:hAnsiTheme="minorHAnsi" w:cstheme="minorHAnsi"/>
                <w:sz w:val="20"/>
              </w:rPr>
              <w:t>8.</w:t>
            </w:r>
          </w:p>
        </w:tc>
        <w:tc>
          <w:tcPr>
            <w:tcW w:w="1886" w:type="dxa"/>
          </w:tcPr>
          <w:p w14:paraId="6FC51B3E" w14:textId="77777777" w:rsidR="000A7C3F" w:rsidRPr="00DF3D47" w:rsidRDefault="000A7C3F" w:rsidP="003023C0">
            <w:pPr>
              <w:pStyle w:val="TableParagraph"/>
              <w:spacing w:line="243" w:lineRule="exact"/>
              <w:ind w:left="69" w:right="-13"/>
              <w:jc w:val="both"/>
              <w:rPr>
                <w:rFonts w:asciiTheme="minorHAnsi" w:hAnsiTheme="minorHAnsi" w:cstheme="minorHAnsi"/>
                <w:sz w:val="20"/>
              </w:rPr>
            </w:pPr>
            <w:r w:rsidRPr="00DF3D47">
              <w:rPr>
                <w:rFonts w:asciiTheme="minorHAnsi" w:hAnsiTheme="minorHAnsi" w:cstheme="minorHAnsi"/>
                <w:sz w:val="20"/>
              </w:rPr>
              <w:t>BN-68/8931-04</w:t>
            </w:r>
          </w:p>
        </w:tc>
        <w:tc>
          <w:tcPr>
            <w:tcW w:w="7345" w:type="dxa"/>
          </w:tcPr>
          <w:p w14:paraId="77B31E38" w14:textId="77777777" w:rsidR="000A7C3F" w:rsidRPr="00DF3D47" w:rsidRDefault="000A7C3F" w:rsidP="003023C0">
            <w:pPr>
              <w:pStyle w:val="TableParagraph"/>
              <w:spacing w:line="244" w:lineRule="exact"/>
              <w:ind w:left="168" w:right="-13"/>
              <w:jc w:val="both"/>
              <w:rPr>
                <w:rFonts w:asciiTheme="minorHAnsi" w:hAnsiTheme="minorHAnsi" w:cstheme="minorHAnsi"/>
                <w:sz w:val="20"/>
              </w:rPr>
            </w:pPr>
            <w:proofErr w:type="spellStart"/>
            <w:r w:rsidRPr="00DF3D47">
              <w:rPr>
                <w:rFonts w:asciiTheme="minorHAnsi" w:hAnsiTheme="minorHAnsi" w:cstheme="minorHAnsi"/>
                <w:sz w:val="20"/>
              </w:rPr>
              <w:t>Drogi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samochodowe</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Pomiar</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równości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nawierzchni</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planografem</w:t>
            </w:r>
            <w:proofErr w:type="spellEnd"/>
            <w:r w:rsidRPr="00DF3D47">
              <w:rPr>
                <w:rFonts w:asciiTheme="minorHAnsi" w:hAnsiTheme="minorHAnsi" w:cstheme="minorHAnsi"/>
                <w:sz w:val="20"/>
              </w:rPr>
              <w:t xml:space="preserve"> </w:t>
            </w:r>
            <w:proofErr w:type="spellStart"/>
            <w:r w:rsidRPr="00DF3D47">
              <w:rPr>
                <w:rFonts w:asciiTheme="minorHAnsi" w:hAnsiTheme="minorHAnsi" w:cstheme="minorHAnsi"/>
                <w:sz w:val="20"/>
              </w:rPr>
              <w:t>i</w:t>
            </w:r>
            <w:proofErr w:type="spellEnd"/>
            <w:r w:rsidRPr="00DF3D47">
              <w:rPr>
                <w:rFonts w:asciiTheme="minorHAnsi" w:hAnsiTheme="minorHAnsi" w:cstheme="minorHAnsi"/>
                <w:sz w:val="20"/>
              </w:rPr>
              <w:t xml:space="preserve"> łatą.</w:t>
            </w:r>
          </w:p>
        </w:tc>
      </w:tr>
    </w:tbl>
    <w:p w14:paraId="37BBC34D" w14:textId="77777777" w:rsidR="000A7C3F" w:rsidRPr="00DF3D47" w:rsidRDefault="000A7C3F" w:rsidP="000A7C3F">
      <w:pPr>
        <w:ind w:right="-13"/>
        <w:jc w:val="both"/>
        <w:rPr>
          <w:rFonts w:asciiTheme="minorHAnsi" w:hAnsiTheme="minorHAnsi" w:cstheme="minorHAnsi"/>
        </w:rPr>
      </w:pPr>
    </w:p>
    <w:p w14:paraId="39402229" w14:textId="77777777" w:rsidR="007717BE" w:rsidRPr="00DF3D47" w:rsidRDefault="007717BE" w:rsidP="000A7C3F">
      <w:pPr>
        <w:pStyle w:val="Nagwekspisutreci"/>
        <w:ind w:right="75"/>
        <w:jc w:val="both"/>
        <w:rPr>
          <w:rFonts w:asciiTheme="minorHAnsi" w:hAnsiTheme="minorHAnsi" w:cstheme="minorHAnsi"/>
          <w:color w:val="000000" w:themeColor="text1"/>
        </w:rPr>
      </w:pPr>
    </w:p>
    <w:sectPr w:rsidR="007717BE" w:rsidRPr="00DF3D47" w:rsidSect="004B518A">
      <w:pgSz w:w="11910" w:h="16840"/>
      <w:pgMar w:top="1440" w:right="1080" w:bottom="1440" w:left="1080" w:header="822" w:footer="6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998E7" w14:textId="77777777" w:rsidR="000B01F1" w:rsidRDefault="000B01F1" w:rsidP="00F1568B">
      <w:r>
        <w:separator/>
      </w:r>
    </w:p>
  </w:endnote>
  <w:endnote w:type="continuationSeparator" w:id="0">
    <w:p w14:paraId="14612223" w14:textId="77777777" w:rsidR="000B01F1" w:rsidRDefault="000B01F1" w:rsidP="00F1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1933" w14:textId="77777777" w:rsidR="00AB2014" w:rsidRDefault="00AB2014">
    <w:pPr>
      <w:pStyle w:val="Stopka"/>
      <w:jc w:val="right"/>
      <w:rPr>
        <w:rFonts w:asciiTheme="majorHAnsi" w:eastAsiaTheme="majorEastAsia" w:hAnsiTheme="majorHAnsi" w:cstheme="majorBidi"/>
        <w:sz w:val="28"/>
        <w:szCs w:val="28"/>
      </w:rPr>
    </w:pPr>
  </w:p>
  <w:sdt>
    <w:sdtPr>
      <w:rPr>
        <w:rFonts w:ascii="Times New Roman" w:eastAsiaTheme="majorEastAsia" w:hAnsi="Times New Roman" w:cs="Times New Roman"/>
        <w:sz w:val="20"/>
        <w:szCs w:val="20"/>
      </w:rPr>
      <w:id w:val="1039091084"/>
      <w:docPartObj>
        <w:docPartGallery w:val="Page Numbers (Bottom of Page)"/>
        <w:docPartUnique/>
      </w:docPartObj>
    </w:sdtPr>
    <w:sdtEndPr/>
    <w:sdtContent>
      <w:p w14:paraId="52E8BE00" w14:textId="77777777" w:rsidR="00AB2014" w:rsidRPr="001B5D1D" w:rsidRDefault="00AB2014">
        <w:pPr>
          <w:pStyle w:val="Stopka"/>
          <w:jc w:val="right"/>
          <w:rPr>
            <w:rFonts w:ascii="Times New Roman" w:eastAsiaTheme="majorEastAsia" w:hAnsi="Times New Roman" w:cs="Times New Roman"/>
            <w:sz w:val="20"/>
            <w:szCs w:val="20"/>
          </w:rPr>
        </w:pPr>
        <w:r w:rsidRPr="001B5D1D">
          <w:rPr>
            <w:rFonts w:ascii="Times New Roman" w:hAnsi="Times New Roman" w:cs="Times New Roman"/>
            <w:noProof/>
            <w:sz w:val="20"/>
            <w:szCs w:val="20"/>
            <w:lang w:eastAsia="pl-PL"/>
          </w:rPr>
          <w:drawing>
            <wp:inline distT="0" distB="0" distL="0" distR="0" wp14:anchorId="74DACAE2" wp14:editId="08A63777">
              <wp:extent cx="5760720" cy="499745"/>
              <wp:effectExtent l="0" t="0" r="0" b="0"/>
              <wp:docPr id="1481702101" name="Obraz 148170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r w:rsidRPr="001B5D1D">
          <w:rPr>
            <w:rFonts w:ascii="Times New Roman" w:eastAsiaTheme="majorEastAsia" w:hAnsi="Times New Roman" w:cs="Times New Roman"/>
            <w:sz w:val="20"/>
            <w:szCs w:val="20"/>
          </w:rPr>
          <w:t xml:space="preserve">str. </w:t>
        </w:r>
        <w:r w:rsidR="00E66A1D" w:rsidRPr="001B5D1D">
          <w:rPr>
            <w:rFonts w:ascii="Times New Roman" w:eastAsiaTheme="minorEastAsia" w:hAnsi="Times New Roman" w:cs="Times New Roman"/>
            <w:sz w:val="20"/>
            <w:szCs w:val="20"/>
          </w:rPr>
          <w:fldChar w:fldCharType="begin"/>
        </w:r>
        <w:r w:rsidRPr="001B5D1D">
          <w:rPr>
            <w:rFonts w:ascii="Times New Roman" w:hAnsi="Times New Roman" w:cs="Times New Roman"/>
            <w:sz w:val="20"/>
            <w:szCs w:val="20"/>
          </w:rPr>
          <w:instrText>PAGE    \* MERGEFORMAT</w:instrText>
        </w:r>
        <w:r w:rsidR="00E66A1D" w:rsidRPr="001B5D1D">
          <w:rPr>
            <w:rFonts w:ascii="Times New Roman" w:eastAsiaTheme="minorEastAsia" w:hAnsi="Times New Roman" w:cs="Times New Roman"/>
            <w:sz w:val="20"/>
            <w:szCs w:val="20"/>
          </w:rPr>
          <w:fldChar w:fldCharType="separate"/>
        </w:r>
        <w:r w:rsidR="00B95FAA" w:rsidRPr="00B95FAA">
          <w:rPr>
            <w:rFonts w:ascii="Times New Roman" w:eastAsiaTheme="majorEastAsia" w:hAnsi="Times New Roman" w:cs="Times New Roman"/>
            <w:noProof/>
            <w:sz w:val="20"/>
            <w:szCs w:val="20"/>
          </w:rPr>
          <w:t>1</w:t>
        </w:r>
        <w:r w:rsidR="00E66A1D" w:rsidRPr="001B5D1D">
          <w:rPr>
            <w:rFonts w:ascii="Times New Roman" w:eastAsiaTheme="majorEastAsia"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eastAsiaTheme="majorEastAsia" w:hAnsi="Times New Roman" w:cs="Times New Roman"/>
        <w:sz w:val="28"/>
        <w:szCs w:val="28"/>
      </w:rPr>
      <w:id w:val="-128793081"/>
      <w:docPartObj>
        <w:docPartGallery w:val="Page Numbers (Bottom of Page)"/>
        <w:docPartUnique/>
      </w:docPartObj>
    </w:sdtPr>
    <w:sdtEndPr/>
    <w:sdtContent>
      <w:p w14:paraId="06E00378" w14:textId="77777777" w:rsidR="000C567A" w:rsidRDefault="000C567A">
        <w:pPr>
          <w:pStyle w:val="Stopka"/>
          <w:jc w:val="right"/>
          <w:rPr>
            <w:rFonts w:ascii="Times New Roman" w:eastAsiaTheme="majorEastAsia" w:hAnsi="Times New Roman" w:cs="Times New Roman"/>
            <w:sz w:val="28"/>
            <w:szCs w:val="28"/>
          </w:rPr>
        </w:pPr>
      </w:p>
      <w:p w14:paraId="5AF1CFCF" w14:textId="77777777" w:rsidR="000C567A" w:rsidRDefault="000C567A">
        <w:pPr>
          <w:pStyle w:val="Stopka"/>
          <w:jc w:val="right"/>
          <w:rPr>
            <w:rFonts w:ascii="Times New Roman" w:eastAsiaTheme="majorEastAsia" w:hAnsi="Times New Roman" w:cs="Times New Roman"/>
            <w:sz w:val="28"/>
            <w:szCs w:val="28"/>
          </w:rPr>
        </w:pPr>
        <w:r w:rsidRPr="001B5D1D">
          <w:rPr>
            <w:rFonts w:ascii="Times New Roman" w:hAnsi="Times New Roman" w:cs="Times New Roman"/>
            <w:noProof/>
            <w:sz w:val="20"/>
            <w:szCs w:val="20"/>
            <w:lang w:eastAsia="pl-PL"/>
          </w:rPr>
          <w:drawing>
            <wp:inline distT="0" distB="0" distL="0" distR="0" wp14:anchorId="6BAA9157" wp14:editId="0996B0E4">
              <wp:extent cx="5760720" cy="499745"/>
              <wp:effectExtent l="0" t="0" r="0" b="0"/>
              <wp:docPr id="825606846" name="Obraz 82560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p>
      <w:p w14:paraId="09BE2167" w14:textId="77777777" w:rsidR="000C567A" w:rsidRPr="000C567A" w:rsidRDefault="000C567A">
        <w:pPr>
          <w:pStyle w:val="Stopka"/>
          <w:jc w:val="right"/>
          <w:rPr>
            <w:rFonts w:ascii="Times New Roman" w:eastAsiaTheme="majorEastAsia" w:hAnsi="Times New Roman" w:cs="Times New Roman"/>
            <w:sz w:val="28"/>
            <w:szCs w:val="28"/>
          </w:rPr>
        </w:pPr>
        <w:r w:rsidRPr="000C567A">
          <w:rPr>
            <w:rFonts w:ascii="Times New Roman" w:eastAsiaTheme="majorEastAsia" w:hAnsi="Times New Roman" w:cs="Times New Roman"/>
            <w:sz w:val="20"/>
            <w:szCs w:val="20"/>
          </w:rPr>
          <w:t xml:space="preserve">str. </w:t>
        </w:r>
        <w:r w:rsidR="00E66A1D" w:rsidRPr="000C567A">
          <w:rPr>
            <w:rFonts w:ascii="Times New Roman" w:eastAsiaTheme="minorEastAsia" w:hAnsi="Times New Roman" w:cs="Times New Roman"/>
            <w:sz w:val="20"/>
            <w:szCs w:val="20"/>
          </w:rPr>
          <w:fldChar w:fldCharType="begin"/>
        </w:r>
        <w:r w:rsidRPr="000C567A">
          <w:rPr>
            <w:rFonts w:ascii="Times New Roman" w:hAnsi="Times New Roman" w:cs="Times New Roman"/>
            <w:sz w:val="20"/>
            <w:szCs w:val="20"/>
          </w:rPr>
          <w:instrText>PAGE    \* MERGEFORMAT</w:instrText>
        </w:r>
        <w:r w:rsidR="00E66A1D" w:rsidRPr="000C567A">
          <w:rPr>
            <w:rFonts w:ascii="Times New Roman" w:eastAsiaTheme="minorEastAsia" w:hAnsi="Times New Roman" w:cs="Times New Roman"/>
            <w:sz w:val="20"/>
            <w:szCs w:val="20"/>
          </w:rPr>
          <w:fldChar w:fldCharType="separate"/>
        </w:r>
        <w:r w:rsidR="00B95FAA" w:rsidRPr="00B95FAA">
          <w:rPr>
            <w:rFonts w:ascii="Times New Roman" w:eastAsiaTheme="majorEastAsia" w:hAnsi="Times New Roman" w:cs="Times New Roman"/>
            <w:noProof/>
            <w:sz w:val="20"/>
            <w:szCs w:val="20"/>
          </w:rPr>
          <w:t>12</w:t>
        </w:r>
        <w:r w:rsidR="00E66A1D" w:rsidRPr="000C567A">
          <w:rPr>
            <w:rFonts w:ascii="Times New Roman" w:eastAsiaTheme="majorEastAsia" w:hAnsi="Times New Roman" w:cs="Times New Roman"/>
            <w:sz w:val="20"/>
            <w:szCs w:val="20"/>
          </w:rPr>
          <w:fldChar w:fldCharType="end"/>
        </w:r>
      </w:p>
    </w:sdtContent>
  </w:sdt>
  <w:p w14:paraId="5E1420CB" w14:textId="77777777" w:rsidR="000A7C3F" w:rsidRDefault="000A7C3F">
    <w:pPr>
      <w:pStyle w:val="Tekstpodstawowy"/>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93A2F" w14:textId="77777777" w:rsidR="000B01F1" w:rsidRDefault="000B01F1" w:rsidP="00F1568B">
      <w:r>
        <w:separator/>
      </w:r>
    </w:p>
  </w:footnote>
  <w:footnote w:type="continuationSeparator" w:id="0">
    <w:p w14:paraId="018D3DC9" w14:textId="77777777" w:rsidR="000B01F1" w:rsidRDefault="000B01F1" w:rsidP="00F1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9D4FE" w14:textId="77777777" w:rsidR="004B518A" w:rsidRDefault="000C567A">
    <w:pPr>
      <w:pStyle w:val="Tekstpodstawowy"/>
      <w:spacing w:line="14" w:lineRule="auto"/>
      <w:ind w:left="0"/>
      <w:jc w:val="left"/>
      <w:rPr>
        <w:noProof/>
      </w:rPr>
    </w:pPr>
    <w:r>
      <w:rPr>
        <w:noProof/>
        <w:lang w:eastAsia="pl-PL"/>
      </w:rPr>
      <w:drawing>
        <wp:anchor distT="0" distB="0" distL="114300" distR="114300" simplePos="0" relativeHeight="251660800" behindDoc="0" locked="0" layoutInCell="1" allowOverlap="1" wp14:anchorId="12CF8582" wp14:editId="3E419415">
          <wp:simplePos x="0" y="0"/>
          <wp:positionH relativeFrom="margin">
            <wp:align>left</wp:align>
          </wp:positionH>
          <wp:positionV relativeFrom="page">
            <wp:posOffset>344170</wp:posOffset>
          </wp:positionV>
          <wp:extent cx="6467475" cy="848360"/>
          <wp:effectExtent l="0" t="0" r="9525" b="8890"/>
          <wp:wrapSquare wrapText="bothSides"/>
          <wp:docPr id="282335729" name="Obraz 282335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848360"/>
                  </a:xfrm>
                  <a:prstGeom prst="rect">
                    <a:avLst/>
                  </a:prstGeom>
                  <a:noFill/>
                  <a:ln>
                    <a:noFill/>
                  </a:ln>
                </pic:spPr>
              </pic:pic>
            </a:graphicData>
          </a:graphic>
        </wp:anchor>
      </w:drawing>
    </w:r>
  </w:p>
  <w:p w14:paraId="1BBCE99F" w14:textId="77777777" w:rsidR="00C22942" w:rsidRDefault="00C22942">
    <w:pPr>
      <w:pStyle w:val="Tekstpodstawowy"/>
      <w:spacing w:line="14"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D27F7"/>
    <w:multiLevelType w:val="hybridMultilevel"/>
    <w:tmpl w:val="1068BC68"/>
    <w:lvl w:ilvl="0" w:tplc="5BFAECD2">
      <w:start w:val="3"/>
      <w:numFmt w:val="lowerLetter"/>
      <w:lvlText w:val="%1)"/>
      <w:lvlJc w:val="left"/>
      <w:pPr>
        <w:ind w:left="680" w:hanging="361"/>
        <w:jc w:val="left"/>
      </w:pPr>
      <w:rPr>
        <w:rFonts w:ascii="Times New Roman" w:eastAsia="Verdana" w:hAnsi="Times New Roman" w:cs="Times New Roman" w:hint="default"/>
        <w:w w:val="103"/>
        <w:sz w:val="20"/>
        <w:szCs w:val="20"/>
        <w:lang w:val="pl-PL" w:eastAsia="en-US" w:bidi="ar-SA"/>
      </w:rPr>
    </w:lvl>
    <w:lvl w:ilvl="1" w:tplc="ACDC22FC">
      <w:numFmt w:val="bullet"/>
      <w:lvlText w:val="•"/>
      <w:lvlJc w:val="left"/>
      <w:pPr>
        <w:ind w:left="1602" w:hanging="361"/>
      </w:pPr>
      <w:rPr>
        <w:rFonts w:hint="default"/>
        <w:lang w:val="pl-PL" w:eastAsia="en-US" w:bidi="ar-SA"/>
      </w:rPr>
    </w:lvl>
    <w:lvl w:ilvl="2" w:tplc="AA9A7AFE">
      <w:numFmt w:val="bullet"/>
      <w:lvlText w:val="•"/>
      <w:lvlJc w:val="left"/>
      <w:pPr>
        <w:ind w:left="2525" w:hanging="361"/>
      </w:pPr>
      <w:rPr>
        <w:rFonts w:hint="default"/>
        <w:lang w:val="pl-PL" w:eastAsia="en-US" w:bidi="ar-SA"/>
      </w:rPr>
    </w:lvl>
    <w:lvl w:ilvl="3" w:tplc="FB4414AC">
      <w:numFmt w:val="bullet"/>
      <w:lvlText w:val="•"/>
      <w:lvlJc w:val="left"/>
      <w:pPr>
        <w:ind w:left="3447" w:hanging="361"/>
      </w:pPr>
      <w:rPr>
        <w:rFonts w:hint="default"/>
        <w:lang w:val="pl-PL" w:eastAsia="en-US" w:bidi="ar-SA"/>
      </w:rPr>
    </w:lvl>
    <w:lvl w:ilvl="4" w:tplc="5C38274C">
      <w:numFmt w:val="bullet"/>
      <w:lvlText w:val="•"/>
      <w:lvlJc w:val="left"/>
      <w:pPr>
        <w:ind w:left="4370" w:hanging="361"/>
      </w:pPr>
      <w:rPr>
        <w:rFonts w:hint="default"/>
        <w:lang w:val="pl-PL" w:eastAsia="en-US" w:bidi="ar-SA"/>
      </w:rPr>
    </w:lvl>
    <w:lvl w:ilvl="5" w:tplc="139A6320">
      <w:numFmt w:val="bullet"/>
      <w:lvlText w:val="•"/>
      <w:lvlJc w:val="left"/>
      <w:pPr>
        <w:ind w:left="5293" w:hanging="361"/>
      </w:pPr>
      <w:rPr>
        <w:rFonts w:hint="default"/>
        <w:lang w:val="pl-PL" w:eastAsia="en-US" w:bidi="ar-SA"/>
      </w:rPr>
    </w:lvl>
    <w:lvl w:ilvl="6" w:tplc="4FD8661C">
      <w:numFmt w:val="bullet"/>
      <w:lvlText w:val="•"/>
      <w:lvlJc w:val="left"/>
      <w:pPr>
        <w:ind w:left="6215" w:hanging="361"/>
      </w:pPr>
      <w:rPr>
        <w:rFonts w:hint="default"/>
        <w:lang w:val="pl-PL" w:eastAsia="en-US" w:bidi="ar-SA"/>
      </w:rPr>
    </w:lvl>
    <w:lvl w:ilvl="7" w:tplc="B7A25FA8">
      <w:numFmt w:val="bullet"/>
      <w:lvlText w:val="•"/>
      <w:lvlJc w:val="left"/>
      <w:pPr>
        <w:ind w:left="7138" w:hanging="361"/>
      </w:pPr>
      <w:rPr>
        <w:rFonts w:hint="default"/>
        <w:lang w:val="pl-PL" w:eastAsia="en-US" w:bidi="ar-SA"/>
      </w:rPr>
    </w:lvl>
    <w:lvl w:ilvl="8" w:tplc="2794E760">
      <w:numFmt w:val="bullet"/>
      <w:lvlText w:val="•"/>
      <w:lvlJc w:val="left"/>
      <w:pPr>
        <w:ind w:left="8061" w:hanging="361"/>
      </w:pPr>
      <w:rPr>
        <w:rFonts w:hint="default"/>
        <w:lang w:val="pl-PL" w:eastAsia="en-US" w:bidi="ar-SA"/>
      </w:rPr>
    </w:lvl>
  </w:abstractNum>
  <w:abstractNum w:abstractNumId="1" w15:restartNumberingAfterBreak="0">
    <w:nsid w:val="37F43F64"/>
    <w:multiLevelType w:val="hybridMultilevel"/>
    <w:tmpl w:val="281876F4"/>
    <w:lvl w:ilvl="0" w:tplc="CD46AD96">
      <w:start w:val="1"/>
      <w:numFmt w:val="lowerLetter"/>
      <w:lvlText w:val="%1)"/>
      <w:lvlJc w:val="left"/>
      <w:pPr>
        <w:ind w:left="745" w:hanging="486"/>
        <w:jc w:val="left"/>
      </w:pPr>
      <w:rPr>
        <w:rFonts w:ascii="Times New Roman" w:eastAsia="Verdana" w:hAnsi="Times New Roman" w:cs="Times New Roman" w:hint="default"/>
        <w:w w:val="100"/>
        <w:sz w:val="20"/>
        <w:szCs w:val="20"/>
        <w:lang w:val="pl-PL" w:eastAsia="en-US" w:bidi="ar-SA"/>
      </w:rPr>
    </w:lvl>
    <w:lvl w:ilvl="1" w:tplc="DBCCC908">
      <w:numFmt w:val="bullet"/>
      <w:lvlText w:val="•"/>
      <w:lvlJc w:val="left"/>
      <w:pPr>
        <w:ind w:left="1656" w:hanging="486"/>
      </w:pPr>
      <w:rPr>
        <w:rFonts w:hint="default"/>
        <w:lang w:val="pl-PL" w:eastAsia="en-US" w:bidi="ar-SA"/>
      </w:rPr>
    </w:lvl>
    <w:lvl w:ilvl="2" w:tplc="F31AE662">
      <w:numFmt w:val="bullet"/>
      <w:lvlText w:val="•"/>
      <w:lvlJc w:val="left"/>
      <w:pPr>
        <w:ind w:left="2573" w:hanging="486"/>
      </w:pPr>
      <w:rPr>
        <w:rFonts w:hint="default"/>
        <w:lang w:val="pl-PL" w:eastAsia="en-US" w:bidi="ar-SA"/>
      </w:rPr>
    </w:lvl>
    <w:lvl w:ilvl="3" w:tplc="EDBE2D8C">
      <w:numFmt w:val="bullet"/>
      <w:lvlText w:val="•"/>
      <w:lvlJc w:val="left"/>
      <w:pPr>
        <w:ind w:left="3489" w:hanging="486"/>
      </w:pPr>
      <w:rPr>
        <w:rFonts w:hint="default"/>
        <w:lang w:val="pl-PL" w:eastAsia="en-US" w:bidi="ar-SA"/>
      </w:rPr>
    </w:lvl>
    <w:lvl w:ilvl="4" w:tplc="DB2EEFFE">
      <w:numFmt w:val="bullet"/>
      <w:lvlText w:val="•"/>
      <w:lvlJc w:val="left"/>
      <w:pPr>
        <w:ind w:left="4406" w:hanging="486"/>
      </w:pPr>
      <w:rPr>
        <w:rFonts w:hint="default"/>
        <w:lang w:val="pl-PL" w:eastAsia="en-US" w:bidi="ar-SA"/>
      </w:rPr>
    </w:lvl>
    <w:lvl w:ilvl="5" w:tplc="6CBE4ACC">
      <w:numFmt w:val="bullet"/>
      <w:lvlText w:val="•"/>
      <w:lvlJc w:val="left"/>
      <w:pPr>
        <w:ind w:left="5323" w:hanging="486"/>
      </w:pPr>
      <w:rPr>
        <w:rFonts w:hint="default"/>
        <w:lang w:val="pl-PL" w:eastAsia="en-US" w:bidi="ar-SA"/>
      </w:rPr>
    </w:lvl>
    <w:lvl w:ilvl="6" w:tplc="C6343772">
      <w:numFmt w:val="bullet"/>
      <w:lvlText w:val="•"/>
      <w:lvlJc w:val="left"/>
      <w:pPr>
        <w:ind w:left="6239" w:hanging="486"/>
      </w:pPr>
      <w:rPr>
        <w:rFonts w:hint="default"/>
        <w:lang w:val="pl-PL" w:eastAsia="en-US" w:bidi="ar-SA"/>
      </w:rPr>
    </w:lvl>
    <w:lvl w:ilvl="7" w:tplc="89006D26">
      <w:numFmt w:val="bullet"/>
      <w:lvlText w:val="•"/>
      <w:lvlJc w:val="left"/>
      <w:pPr>
        <w:ind w:left="7156" w:hanging="486"/>
      </w:pPr>
      <w:rPr>
        <w:rFonts w:hint="default"/>
        <w:lang w:val="pl-PL" w:eastAsia="en-US" w:bidi="ar-SA"/>
      </w:rPr>
    </w:lvl>
    <w:lvl w:ilvl="8" w:tplc="B6C418B0">
      <w:numFmt w:val="bullet"/>
      <w:lvlText w:val="•"/>
      <w:lvlJc w:val="left"/>
      <w:pPr>
        <w:ind w:left="8073" w:hanging="486"/>
      </w:pPr>
      <w:rPr>
        <w:rFonts w:hint="default"/>
        <w:lang w:val="pl-PL" w:eastAsia="en-US" w:bidi="ar-SA"/>
      </w:rPr>
    </w:lvl>
  </w:abstractNum>
  <w:abstractNum w:abstractNumId="2" w15:restartNumberingAfterBreak="0">
    <w:nsid w:val="4B485D5D"/>
    <w:multiLevelType w:val="hybridMultilevel"/>
    <w:tmpl w:val="3EC680F6"/>
    <w:lvl w:ilvl="0" w:tplc="E14A96D6">
      <w:start w:val="1"/>
      <w:numFmt w:val="lowerLetter"/>
      <w:lvlText w:val="%1)"/>
      <w:lvlJc w:val="left"/>
      <w:pPr>
        <w:ind w:left="690" w:hanging="431"/>
        <w:jc w:val="left"/>
      </w:pPr>
      <w:rPr>
        <w:rFonts w:ascii="Times New Roman" w:eastAsia="Verdana" w:hAnsi="Times New Roman" w:cs="Times New Roman" w:hint="default"/>
        <w:w w:val="99"/>
        <w:sz w:val="20"/>
        <w:szCs w:val="20"/>
        <w:lang w:val="pl-PL" w:eastAsia="en-US" w:bidi="ar-SA"/>
      </w:rPr>
    </w:lvl>
    <w:lvl w:ilvl="1" w:tplc="1B9A3F9E">
      <w:numFmt w:val="bullet"/>
      <w:lvlText w:val=""/>
      <w:lvlJc w:val="left"/>
      <w:pPr>
        <w:ind w:left="831" w:hanging="704"/>
      </w:pPr>
      <w:rPr>
        <w:rFonts w:ascii="Symbol" w:eastAsia="Symbol" w:hAnsi="Symbol" w:cs="Symbol" w:hint="default"/>
        <w:w w:val="99"/>
        <w:sz w:val="20"/>
        <w:szCs w:val="20"/>
        <w:lang w:val="pl-PL" w:eastAsia="en-US" w:bidi="ar-SA"/>
      </w:rPr>
    </w:lvl>
    <w:lvl w:ilvl="2" w:tplc="188C1B14">
      <w:numFmt w:val="bullet"/>
      <w:lvlText w:val="•"/>
      <w:lvlJc w:val="left"/>
      <w:pPr>
        <w:ind w:left="1160" w:hanging="704"/>
      </w:pPr>
      <w:rPr>
        <w:rFonts w:hint="default"/>
        <w:lang w:val="pl-PL" w:eastAsia="en-US" w:bidi="ar-SA"/>
      </w:rPr>
    </w:lvl>
    <w:lvl w:ilvl="3" w:tplc="1DE2CF5C">
      <w:numFmt w:val="bullet"/>
      <w:lvlText w:val="•"/>
      <w:lvlJc w:val="left"/>
      <w:pPr>
        <w:ind w:left="2253" w:hanging="704"/>
      </w:pPr>
      <w:rPr>
        <w:rFonts w:hint="default"/>
        <w:lang w:val="pl-PL" w:eastAsia="en-US" w:bidi="ar-SA"/>
      </w:rPr>
    </w:lvl>
    <w:lvl w:ilvl="4" w:tplc="9CAE3EF2">
      <w:numFmt w:val="bullet"/>
      <w:lvlText w:val="•"/>
      <w:lvlJc w:val="left"/>
      <w:pPr>
        <w:ind w:left="3346" w:hanging="704"/>
      </w:pPr>
      <w:rPr>
        <w:rFonts w:hint="default"/>
        <w:lang w:val="pl-PL" w:eastAsia="en-US" w:bidi="ar-SA"/>
      </w:rPr>
    </w:lvl>
    <w:lvl w:ilvl="5" w:tplc="43AEE9F0">
      <w:numFmt w:val="bullet"/>
      <w:lvlText w:val="•"/>
      <w:lvlJc w:val="left"/>
      <w:pPr>
        <w:ind w:left="4439" w:hanging="704"/>
      </w:pPr>
      <w:rPr>
        <w:rFonts w:hint="default"/>
        <w:lang w:val="pl-PL" w:eastAsia="en-US" w:bidi="ar-SA"/>
      </w:rPr>
    </w:lvl>
    <w:lvl w:ilvl="6" w:tplc="4DE2678C">
      <w:numFmt w:val="bullet"/>
      <w:lvlText w:val="•"/>
      <w:lvlJc w:val="left"/>
      <w:pPr>
        <w:ind w:left="5533" w:hanging="704"/>
      </w:pPr>
      <w:rPr>
        <w:rFonts w:hint="default"/>
        <w:lang w:val="pl-PL" w:eastAsia="en-US" w:bidi="ar-SA"/>
      </w:rPr>
    </w:lvl>
    <w:lvl w:ilvl="7" w:tplc="C8D4EB82">
      <w:numFmt w:val="bullet"/>
      <w:lvlText w:val="•"/>
      <w:lvlJc w:val="left"/>
      <w:pPr>
        <w:ind w:left="6626" w:hanging="704"/>
      </w:pPr>
      <w:rPr>
        <w:rFonts w:hint="default"/>
        <w:lang w:val="pl-PL" w:eastAsia="en-US" w:bidi="ar-SA"/>
      </w:rPr>
    </w:lvl>
    <w:lvl w:ilvl="8" w:tplc="5A9C6518">
      <w:numFmt w:val="bullet"/>
      <w:lvlText w:val="•"/>
      <w:lvlJc w:val="left"/>
      <w:pPr>
        <w:ind w:left="7719" w:hanging="704"/>
      </w:pPr>
      <w:rPr>
        <w:rFonts w:hint="default"/>
        <w:lang w:val="pl-PL" w:eastAsia="en-US" w:bidi="ar-SA"/>
      </w:rPr>
    </w:lvl>
  </w:abstractNum>
  <w:abstractNum w:abstractNumId="3" w15:restartNumberingAfterBreak="0">
    <w:nsid w:val="4FBC2B45"/>
    <w:multiLevelType w:val="hybridMultilevel"/>
    <w:tmpl w:val="63C8444A"/>
    <w:lvl w:ilvl="0" w:tplc="2D1E4BC8">
      <w:numFmt w:val="bullet"/>
      <w:lvlText w:val=""/>
      <w:lvlJc w:val="left"/>
      <w:pPr>
        <w:ind w:left="819" w:hanging="560"/>
      </w:pPr>
      <w:rPr>
        <w:rFonts w:ascii="Symbol" w:eastAsia="Symbol" w:hAnsi="Symbol" w:cs="Symbol" w:hint="default"/>
        <w:w w:val="99"/>
        <w:sz w:val="20"/>
        <w:szCs w:val="20"/>
        <w:lang w:val="pl-PL" w:eastAsia="en-US" w:bidi="ar-SA"/>
      </w:rPr>
    </w:lvl>
    <w:lvl w:ilvl="1" w:tplc="99E6BB64">
      <w:numFmt w:val="bullet"/>
      <w:lvlText w:val="•"/>
      <w:lvlJc w:val="left"/>
      <w:pPr>
        <w:ind w:left="1728" w:hanging="560"/>
      </w:pPr>
      <w:rPr>
        <w:rFonts w:hint="default"/>
        <w:lang w:val="pl-PL" w:eastAsia="en-US" w:bidi="ar-SA"/>
      </w:rPr>
    </w:lvl>
    <w:lvl w:ilvl="2" w:tplc="831C397C">
      <w:numFmt w:val="bullet"/>
      <w:lvlText w:val="•"/>
      <w:lvlJc w:val="left"/>
      <w:pPr>
        <w:ind w:left="2637" w:hanging="560"/>
      </w:pPr>
      <w:rPr>
        <w:rFonts w:hint="default"/>
        <w:lang w:val="pl-PL" w:eastAsia="en-US" w:bidi="ar-SA"/>
      </w:rPr>
    </w:lvl>
    <w:lvl w:ilvl="3" w:tplc="DAF6CFD8">
      <w:numFmt w:val="bullet"/>
      <w:lvlText w:val="•"/>
      <w:lvlJc w:val="left"/>
      <w:pPr>
        <w:ind w:left="3545" w:hanging="560"/>
      </w:pPr>
      <w:rPr>
        <w:rFonts w:hint="default"/>
        <w:lang w:val="pl-PL" w:eastAsia="en-US" w:bidi="ar-SA"/>
      </w:rPr>
    </w:lvl>
    <w:lvl w:ilvl="4" w:tplc="29CCF604">
      <w:numFmt w:val="bullet"/>
      <w:lvlText w:val="•"/>
      <w:lvlJc w:val="left"/>
      <w:pPr>
        <w:ind w:left="4454" w:hanging="560"/>
      </w:pPr>
      <w:rPr>
        <w:rFonts w:hint="default"/>
        <w:lang w:val="pl-PL" w:eastAsia="en-US" w:bidi="ar-SA"/>
      </w:rPr>
    </w:lvl>
    <w:lvl w:ilvl="5" w:tplc="A36045E4">
      <w:numFmt w:val="bullet"/>
      <w:lvlText w:val="•"/>
      <w:lvlJc w:val="left"/>
      <w:pPr>
        <w:ind w:left="5363" w:hanging="560"/>
      </w:pPr>
      <w:rPr>
        <w:rFonts w:hint="default"/>
        <w:lang w:val="pl-PL" w:eastAsia="en-US" w:bidi="ar-SA"/>
      </w:rPr>
    </w:lvl>
    <w:lvl w:ilvl="6" w:tplc="9662B7BC">
      <w:numFmt w:val="bullet"/>
      <w:lvlText w:val="•"/>
      <w:lvlJc w:val="left"/>
      <w:pPr>
        <w:ind w:left="6271" w:hanging="560"/>
      </w:pPr>
      <w:rPr>
        <w:rFonts w:hint="default"/>
        <w:lang w:val="pl-PL" w:eastAsia="en-US" w:bidi="ar-SA"/>
      </w:rPr>
    </w:lvl>
    <w:lvl w:ilvl="7" w:tplc="5866A09A">
      <w:numFmt w:val="bullet"/>
      <w:lvlText w:val="•"/>
      <w:lvlJc w:val="left"/>
      <w:pPr>
        <w:ind w:left="7180" w:hanging="560"/>
      </w:pPr>
      <w:rPr>
        <w:rFonts w:hint="default"/>
        <w:lang w:val="pl-PL" w:eastAsia="en-US" w:bidi="ar-SA"/>
      </w:rPr>
    </w:lvl>
    <w:lvl w:ilvl="8" w:tplc="A27280B8">
      <w:numFmt w:val="bullet"/>
      <w:lvlText w:val="•"/>
      <w:lvlJc w:val="left"/>
      <w:pPr>
        <w:ind w:left="8089" w:hanging="560"/>
      </w:pPr>
      <w:rPr>
        <w:rFonts w:hint="default"/>
        <w:lang w:val="pl-PL" w:eastAsia="en-US" w:bidi="ar-SA"/>
      </w:rPr>
    </w:lvl>
  </w:abstractNum>
  <w:abstractNum w:abstractNumId="4" w15:restartNumberingAfterBreak="0">
    <w:nsid w:val="56165051"/>
    <w:multiLevelType w:val="multilevel"/>
    <w:tmpl w:val="0D18C860"/>
    <w:lvl w:ilvl="0">
      <w:start w:val="5"/>
      <w:numFmt w:val="decimal"/>
      <w:lvlText w:val="%1"/>
      <w:lvlJc w:val="left"/>
      <w:pPr>
        <w:ind w:left="425" w:hanging="166"/>
        <w:jc w:val="left"/>
      </w:pPr>
      <w:rPr>
        <w:rFonts w:hint="default"/>
        <w:w w:val="100"/>
        <w:lang w:val="pl-PL" w:eastAsia="en-US" w:bidi="ar-SA"/>
      </w:rPr>
    </w:lvl>
    <w:lvl w:ilvl="1">
      <w:start w:val="1"/>
      <w:numFmt w:val="decimal"/>
      <w:lvlText w:val="%1.%2"/>
      <w:lvlJc w:val="left"/>
      <w:pPr>
        <w:ind w:left="752" w:hanging="493"/>
        <w:jc w:val="left"/>
      </w:pPr>
      <w:rPr>
        <w:rFonts w:hint="default"/>
        <w:b/>
        <w:bCs/>
        <w:spacing w:val="0"/>
        <w:w w:val="100"/>
        <w:lang w:val="pl-PL" w:eastAsia="en-US" w:bidi="ar-SA"/>
      </w:rPr>
    </w:lvl>
    <w:lvl w:ilvl="2">
      <w:numFmt w:val="bullet"/>
      <w:lvlText w:val="•"/>
      <w:lvlJc w:val="left"/>
      <w:pPr>
        <w:ind w:left="760" w:hanging="493"/>
      </w:pPr>
      <w:rPr>
        <w:rFonts w:hint="default"/>
        <w:lang w:val="pl-PL" w:eastAsia="en-US" w:bidi="ar-SA"/>
      </w:rPr>
    </w:lvl>
    <w:lvl w:ilvl="3">
      <w:numFmt w:val="bullet"/>
      <w:lvlText w:val="•"/>
      <w:lvlJc w:val="left"/>
      <w:pPr>
        <w:ind w:left="1903" w:hanging="493"/>
      </w:pPr>
      <w:rPr>
        <w:rFonts w:hint="default"/>
        <w:lang w:val="pl-PL" w:eastAsia="en-US" w:bidi="ar-SA"/>
      </w:rPr>
    </w:lvl>
    <w:lvl w:ilvl="4">
      <w:numFmt w:val="bullet"/>
      <w:lvlText w:val="•"/>
      <w:lvlJc w:val="left"/>
      <w:pPr>
        <w:ind w:left="3046" w:hanging="493"/>
      </w:pPr>
      <w:rPr>
        <w:rFonts w:hint="default"/>
        <w:lang w:val="pl-PL" w:eastAsia="en-US" w:bidi="ar-SA"/>
      </w:rPr>
    </w:lvl>
    <w:lvl w:ilvl="5">
      <w:numFmt w:val="bullet"/>
      <w:lvlText w:val="•"/>
      <w:lvlJc w:val="left"/>
      <w:pPr>
        <w:ind w:left="4189" w:hanging="493"/>
      </w:pPr>
      <w:rPr>
        <w:rFonts w:hint="default"/>
        <w:lang w:val="pl-PL" w:eastAsia="en-US" w:bidi="ar-SA"/>
      </w:rPr>
    </w:lvl>
    <w:lvl w:ilvl="6">
      <w:numFmt w:val="bullet"/>
      <w:lvlText w:val="•"/>
      <w:lvlJc w:val="left"/>
      <w:pPr>
        <w:ind w:left="5333" w:hanging="493"/>
      </w:pPr>
      <w:rPr>
        <w:rFonts w:hint="default"/>
        <w:lang w:val="pl-PL" w:eastAsia="en-US" w:bidi="ar-SA"/>
      </w:rPr>
    </w:lvl>
    <w:lvl w:ilvl="7">
      <w:numFmt w:val="bullet"/>
      <w:lvlText w:val="•"/>
      <w:lvlJc w:val="left"/>
      <w:pPr>
        <w:ind w:left="6476" w:hanging="493"/>
      </w:pPr>
      <w:rPr>
        <w:rFonts w:hint="default"/>
        <w:lang w:val="pl-PL" w:eastAsia="en-US" w:bidi="ar-SA"/>
      </w:rPr>
    </w:lvl>
    <w:lvl w:ilvl="8">
      <w:numFmt w:val="bullet"/>
      <w:lvlText w:val="•"/>
      <w:lvlJc w:val="left"/>
      <w:pPr>
        <w:ind w:left="7619" w:hanging="493"/>
      </w:pPr>
      <w:rPr>
        <w:rFonts w:hint="default"/>
        <w:lang w:val="pl-PL" w:eastAsia="en-US" w:bidi="ar-SA"/>
      </w:rPr>
    </w:lvl>
  </w:abstractNum>
  <w:abstractNum w:abstractNumId="5" w15:restartNumberingAfterBreak="0">
    <w:nsid w:val="5AF77285"/>
    <w:multiLevelType w:val="hybridMultilevel"/>
    <w:tmpl w:val="631A73DC"/>
    <w:lvl w:ilvl="0" w:tplc="591AB2D0">
      <w:numFmt w:val="bullet"/>
      <w:lvlText w:val="-"/>
      <w:lvlJc w:val="left"/>
      <w:pPr>
        <w:ind w:left="658" w:hanging="399"/>
      </w:pPr>
      <w:rPr>
        <w:rFonts w:ascii="Verdana" w:eastAsia="Verdana" w:hAnsi="Verdana" w:cs="Verdana" w:hint="default"/>
        <w:w w:val="72"/>
        <w:sz w:val="20"/>
        <w:szCs w:val="20"/>
        <w:lang w:val="pl-PL" w:eastAsia="en-US" w:bidi="ar-SA"/>
      </w:rPr>
    </w:lvl>
    <w:lvl w:ilvl="1" w:tplc="6B563720">
      <w:numFmt w:val="bullet"/>
      <w:lvlText w:val="•"/>
      <w:lvlJc w:val="left"/>
      <w:pPr>
        <w:ind w:left="1584" w:hanging="399"/>
      </w:pPr>
      <w:rPr>
        <w:rFonts w:hint="default"/>
        <w:lang w:val="pl-PL" w:eastAsia="en-US" w:bidi="ar-SA"/>
      </w:rPr>
    </w:lvl>
    <w:lvl w:ilvl="2" w:tplc="25EAE534">
      <w:numFmt w:val="bullet"/>
      <w:lvlText w:val="•"/>
      <w:lvlJc w:val="left"/>
      <w:pPr>
        <w:ind w:left="2509" w:hanging="399"/>
      </w:pPr>
      <w:rPr>
        <w:rFonts w:hint="default"/>
        <w:lang w:val="pl-PL" w:eastAsia="en-US" w:bidi="ar-SA"/>
      </w:rPr>
    </w:lvl>
    <w:lvl w:ilvl="3" w:tplc="BA3E540C">
      <w:numFmt w:val="bullet"/>
      <w:lvlText w:val="•"/>
      <w:lvlJc w:val="left"/>
      <w:pPr>
        <w:ind w:left="3433" w:hanging="399"/>
      </w:pPr>
      <w:rPr>
        <w:rFonts w:hint="default"/>
        <w:lang w:val="pl-PL" w:eastAsia="en-US" w:bidi="ar-SA"/>
      </w:rPr>
    </w:lvl>
    <w:lvl w:ilvl="4" w:tplc="DF463396">
      <w:numFmt w:val="bullet"/>
      <w:lvlText w:val="•"/>
      <w:lvlJc w:val="left"/>
      <w:pPr>
        <w:ind w:left="4358" w:hanging="399"/>
      </w:pPr>
      <w:rPr>
        <w:rFonts w:hint="default"/>
        <w:lang w:val="pl-PL" w:eastAsia="en-US" w:bidi="ar-SA"/>
      </w:rPr>
    </w:lvl>
    <w:lvl w:ilvl="5" w:tplc="75B8B9D6">
      <w:numFmt w:val="bullet"/>
      <w:lvlText w:val="•"/>
      <w:lvlJc w:val="left"/>
      <w:pPr>
        <w:ind w:left="5283" w:hanging="399"/>
      </w:pPr>
      <w:rPr>
        <w:rFonts w:hint="default"/>
        <w:lang w:val="pl-PL" w:eastAsia="en-US" w:bidi="ar-SA"/>
      </w:rPr>
    </w:lvl>
    <w:lvl w:ilvl="6" w:tplc="B4EC4630">
      <w:numFmt w:val="bullet"/>
      <w:lvlText w:val="•"/>
      <w:lvlJc w:val="left"/>
      <w:pPr>
        <w:ind w:left="6207" w:hanging="399"/>
      </w:pPr>
      <w:rPr>
        <w:rFonts w:hint="default"/>
        <w:lang w:val="pl-PL" w:eastAsia="en-US" w:bidi="ar-SA"/>
      </w:rPr>
    </w:lvl>
    <w:lvl w:ilvl="7" w:tplc="2E363C30">
      <w:numFmt w:val="bullet"/>
      <w:lvlText w:val="•"/>
      <w:lvlJc w:val="left"/>
      <w:pPr>
        <w:ind w:left="7132" w:hanging="399"/>
      </w:pPr>
      <w:rPr>
        <w:rFonts w:hint="default"/>
        <w:lang w:val="pl-PL" w:eastAsia="en-US" w:bidi="ar-SA"/>
      </w:rPr>
    </w:lvl>
    <w:lvl w:ilvl="8" w:tplc="5D6698DC">
      <w:numFmt w:val="bullet"/>
      <w:lvlText w:val="•"/>
      <w:lvlJc w:val="left"/>
      <w:pPr>
        <w:ind w:left="8057" w:hanging="399"/>
      </w:pPr>
      <w:rPr>
        <w:rFonts w:hint="default"/>
        <w:lang w:val="pl-PL" w:eastAsia="en-US" w:bidi="ar-SA"/>
      </w:rPr>
    </w:lvl>
  </w:abstractNum>
  <w:abstractNum w:abstractNumId="6" w15:restartNumberingAfterBreak="0">
    <w:nsid w:val="5D164E97"/>
    <w:multiLevelType w:val="hybridMultilevel"/>
    <w:tmpl w:val="718CA40C"/>
    <w:lvl w:ilvl="0" w:tplc="E61448EC">
      <w:numFmt w:val="bullet"/>
      <w:lvlText w:val=""/>
      <w:lvlJc w:val="left"/>
      <w:pPr>
        <w:ind w:left="896" w:hanging="637"/>
      </w:pPr>
      <w:rPr>
        <w:rFonts w:ascii="Symbol" w:eastAsia="Symbol" w:hAnsi="Symbol" w:cs="Symbol" w:hint="default"/>
        <w:w w:val="99"/>
        <w:sz w:val="20"/>
        <w:szCs w:val="20"/>
        <w:lang w:val="pl-PL" w:eastAsia="en-US" w:bidi="ar-SA"/>
      </w:rPr>
    </w:lvl>
    <w:lvl w:ilvl="1" w:tplc="11626328">
      <w:numFmt w:val="bullet"/>
      <w:lvlText w:val="•"/>
      <w:lvlJc w:val="left"/>
      <w:pPr>
        <w:ind w:left="1800" w:hanging="637"/>
      </w:pPr>
      <w:rPr>
        <w:rFonts w:hint="default"/>
        <w:lang w:val="pl-PL" w:eastAsia="en-US" w:bidi="ar-SA"/>
      </w:rPr>
    </w:lvl>
    <w:lvl w:ilvl="2" w:tplc="7100999A">
      <w:numFmt w:val="bullet"/>
      <w:lvlText w:val="•"/>
      <w:lvlJc w:val="left"/>
      <w:pPr>
        <w:ind w:left="2701" w:hanging="637"/>
      </w:pPr>
      <w:rPr>
        <w:rFonts w:hint="default"/>
        <w:lang w:val="pl-PL" w:eastAsia="en-US" w:bidi="ar-SA"/>
      </w:rPr>
    </w:lvl>
    <w:lvl w:ilvl="3" w:tplc="2FF2C28C">
      <w:numFmt w:val="bullet"/>
      <w:lvlText w:val="•"/>
      <w:lvlJc w:val="left"/>
      <w:pPr>
        <w:ind w:left="3601" w:hanging="637"/>
      </w:pPr>
      <w:rPr>
        <w:rFonts w:hint="default"/>
        <w:lang w:val="pl-PL" w:eastAsia="en-US" w:bidi="ar-SA"/>
      </w:rPr>
    </w:lvl>
    <w:lvl w:ilvl="4" w:tplc="F5EAAA70">
      <w:numFmt w:val="bullet"/>
      <w:lvlText w:val="•"/>
      <w:lvlJc w:val="left"/>
      <w:pPr>
        <w:ind w:left="4502" w:hanging="637"/>
      </w:pPr>
      <w:rPr>
        <w:rFonts w:hint="default"/>
        <w:lang w:val="pl-PL" w:eastAsia="en-US" w:bidi="ar-SA"/>
      </w:rPr>
    </w:lvl>
    <w:lvl w:ilvl="5" w:tplc="1CFC620C">
      <w:numFmt w:val="bullet"/>
      <w:lvlText w:val="•"/>
      <w:lvlJc w:val="left"/>
      <w:pPr>
        <w:ind w:left="5403" w:hanging="637"/>
      </w:pPr>
      <w:rPr>
        <w:rFonts w:hint="default"/>
        <w:lang w:val="pl-PL" w:eastAsia="en-US" w:bidi="ar-SA"/>
      </w:rPr>
    </w:lvl>
    <w:lvl w:ilvl="6" w:tplc="FEE8CE90">
      <w:numFmt w:val="bullet"/>
      <w:lvlText w:val="•"/>
      <w:lvlJc w:val="left"/>
      <w:pPr>
        <w:ind w:left="6303" w:hanging="637"/>
      </w:pPr>
      <w:rPr>
        <w:rFonts w:hint="default"/>
        <w:lang w:val="pl-PL" w:eastAsia="en-US" w:bidi="ar-SA"/>
      </w:rPr>
    </w:lvl>
    <w:lvl w:ilvl="7" w:tplc="0B9E173E">
      <w:numFmt w:val="bullet"/>
      <w:lvlText w:val="•"/>
      <w:lvlJc w:val="left"/>
      <w:pPr>
        <w:ind w:left="7204" w:hanging="637"/>
      </w:pPr>
      <w:rPr>
        <w:rFonts w:hint="default"/>
        <w:lang w:val="pl-PL" w:eastAsia="en-US" w:bidi="ar-SA"/>
      </w:rPr>
    </w:lvl>
    <w:lvl w:ilvl="8" w:tplc="F410B280">
      <w:numFmt w:val="bullet"/>
      <w:lvlText w:val="•"/>
      <w:lvlJc w:val="left"/>
      <w:pPr>
        <w:ind w:left="8105" w:hanging="637"/>
      </w:pPr>
      <w:rPr>
        <w:rFonts w:hint="default"/>
        <w:lang w:val="pl-PL" w:eastAsia="en-US" w:bidi="ar-SA"/>
      </w:rPr>
    </w:lvl>
  </w:abstractNum>
  <w:abstractNum w:abstractNumId="7" w15:restartNumberingAfterBreak="0">
    <w:nsid w:val="66C572F8"/>
    <w:multiLevelType w:val="hybridMultilevel"/>
    <w:tmpl w:val="7C184B68"/>
    <w:lvl w:ilvl="0" w:tplc="2A86A64A">
      <w:start w:val="1"/>
      <w:numFmt w:val="lowerLetter"/>
      <w:lvlText w:val="%1)"/>
      <w:lvlJc w:val="left"/>
      <w:pPr>
        <w:ind w:left="680" w:hanging="361"/>
        <w:jc w:val="left"/>
      </w:pPr>
      <w:rPr>
        <w:rFonts w:ascii="Times New Roman" w:eastAsia="Verdana" w:hAnsi="Times New Roman" w:cs="Times New Roman" w:hint="default"/>
        <w:w w:val="99"/>
        <w:sz w:val="20"/>
        <w:szCs w:val="20"/>
        <w:lang w:val="pl-PL" w:eastAsia="en-US" w:bidi="ar-SA"/>
      </w:rPr>
    </w:lvl>
    <w:lvl w:ilvl="1" w:tplc="35DA64E8">
      <w:numFmt w:val="bullet"/>
      <w:lvlText w:val="•"/>
      <w:lvlJc w:val="left"/>
      <w:pPr>
        <w:ind w:left="1602" w:hanging="361"/>
      </w:pPr>
      <w:rPr>
        <w:rFonts w:hint="default"/>
        <w:lang w:val="pl-PL" w:eastAsia="en-US" w:bidi="ar-SA"/>
      </w:rPr>
    </w:lvl>
    <w:lvl w:ilvl="2" w:tplc="91641A74">
      <w:numFmt w:val="bullet"/>
      <w:lvlText w:val="•"/>
      <w:lvlJc w:val="left"/>
      <w:pPr>
        <w:ind w:left="2525" w:hanging="361"/>
      </w:pPr>
      <w:rPr>
        <w:rFonts w:hint="default"/>
        <w:lang w:val="pl-PL" w:eastAsia="en-US" w:bidi="ar-SA"/>
      </w:rPr>
    </w:lvl>
    <w:lvl w:ilvl="3" w:tplc="344CCC1E">
      <w:numFmt w:val="bullet"/>
      <w:lvlText w:val="•"/>
      <w:lvlJc w:val="left"/>
      <w:pPr>
        <w:ind w:left="3447" w:hanging="361"/>
      </w:pPr>
      <w:rPr>
        <w:rFonts w:hint="default"/>
        <w:lang w:val="pl-PL" w:eastAsia="en-US" w:bidi="ar-SA"/>
      </w:rPr>
    </w:lvl>
    <w:lvl w:ilvl="4" w:tplc="52BEA78C">
      <w:numFmt w:val="bullet"/>
      <w:lvlText w:val="•"/>
      <w:lvlJc w:val="left"/>
      <w:pPr>
        <w:ind w:left="4370" w:hanging="361"/>
      </w:pPr>
      <w:rPr>
        <w:rFonts w:hint="default"/>
        <w:lang w:val="pl-PL" w:eastAsia="en-US" w:bidi="ar-SA"/>
      </w:rPr>
    </w:lvl>
    <w:lvl w:ilvl="5" w:tplc="55E22F32">
      <w:numFmt w:val="bullet"/>
      <w:lvlText w:val="•"/>
      <w:lvlJc w:val="left"/>
      <w:pPr>
        <w:ind w:left="5293" w:hanging="361"/>
      </w:pPr>
      <w:rPr>
        <w:rFonts w:hint="default"/>
        <w:lang w:val="pl-PL" w:eastAsia="en-US" w:bidi="ar-SA"/>
      </w:rPr>
    </w:lvl>
    <w:lvl w:ilvl="6" w:tplc="04AA5722">
      <w:numFmt w:val="bullet"/>
      <w:lvlText w:val="•"/>
      <w:lvlJc w:val="left"/>
      <w:pPr>
        <w:ind w:left="6215" w:hanging="361"/>
      </w:pPr>
      <w:rPr>
        <w:rFonts w:hint="default"/>
        <w:lang w:val="pl-PL" w:eastAsia="en-US" w:bidi="ar-SA"/>
      </w:rPr>
    </w:lvl>
    <w:lvl w:ilvl="7" w:tplc="3530CB34">
      <w:numFmt w:val="bullet"/>
      <w:lvlText w:val="•"/>
      <w:lvlJc w:val="left"/>
      <w:pPr>
        <w:ind w:left="7138" w:hanging="361"/>
      </w:pPr>
      <w:rPr>
        <w:rFonts w:hint="default"/>
        <w:lang w:val="pl-PL" w:eastAsia="en-US" w:bidi="ar-SA"/>
      </w:rPr>
    </w:lvl>
    <w:lvl w:ilvl="8" w:tplc="0CA8D3FE">
      <w:numFmt w:val="bullet"/>
      <w:lvlText w:val="•"/>
      <w:lvlJc w:val="left"/>
      <w:pPr>
        <w:ind w:left="8061" w:hanging="361"/>
      </w:pPr>
      <w:rPr>
        <w:rFonts w:hint="default"/>
        <w:lang w:val="pl-PL" w:eastAsia="en-US" w:bidi="ar-SA"/>
      </w:rPr>
    </w:lvl>
  </w:abstractNum>
  <w:abstractNum w:abstractNumId="8" w15:restartNumberingAfterBreak="0">
    <w:nsid w:val="7E0558A8"/>
    <w:multiLevelType w:val="multilevel"/>
    <w:tmpl w:val="CC8EFCE6"/>
    <w:lvl w:ilvl="0">
      <w:start w:val="1"/>
      <w:numFmt w:val="decimal"/>
      <w:lvlText w:val="%1"/>
      <w:lvlJc w:val="left"/>
      <w:pPr>
        <w:ind w:left="445" w:hanging="186"/>
        <w:jc w:val="left"/>
      </w:pPr>
      <w:rPr>
        <w:rFonts w:ascii="Times New Roman" w:eastAsia="Tahoma" w:hAnsi="Times New Roman" w:cs="Times New Roman" w:hint="default"/>
        <w:b/>
        <w:bCs/>
        <w:w w:val="100"/>
        <w:sz w:val="22"/>
        <w:szCs w:val="22"/>
        <w:u w:val="single" w:color="000000"/>
        <w:lang w:val="pl-PL" w:eastAsia="en-US" w:bidi="ar-SA"/>
      </w:rPr>
    </w:lvl>
    <w:lvl w:ilvl="1">
      <w:start w:val="1"/>
      <w:numFmt w:val="decimal"/>
      <w:lvlText w:val="%1.%2"/>
      <w:lvlJc w:val="left"/>
      <w:pPr>
        <w:ind w:left="596" w:hanging="337"/>
        <w:jc w:val="left"/>
      </w:pPr>
      <w:rPr>
        <w:rFonts w:ascii="Times New Roman" w:eastAsia="Tahoma" w:hAnsi="Times New Roman" w:cs="Times New Roman" w:hint="default"/>
        <w:b/>
        <w:bCs/>
        <w:spacing w:val="0"/>
        <w:w w:val="100"/>
        <w:sz w:val="22"/>
        <w:szCs w:val="22"/>
        <w:lang w:val="pl-PL" w:eastAsia="en-US" w:bidi="ar-SA"/>
      </w:rPr>
    </w:lvl>
    <w:lvl w:ilvl="2">
      <w:start w:val="1"/>
      <w:numFmt w:val="decimal"/>
      <w:lvlText w:val="%1.%2.%3"/>
      <w:lvlJc w:val="left"/>
      <w:pPr>
        <w:ind w:left="764" w:hanging="505"/>
        <w:jc w:val="left"/>
      </w:pPr>
      <w:rPr>
        <w:rFonts w:ascii="Times New Roman" w:eastAsia="Tahoma" w:hAnsi="Times New Roman" w:cs="Times New Roman" w:hint="default"/>
        <w:b/>
        <w:bCs/>
        <w:spacing w:val="0"/>
        <w:w w:val="100"/>
        <w:sz w:val="22"/>
        <w:szCs w:val="22"/>
        <w:lang w:val="pl-PL" w:eastAsia="en-US" w:bidi="ar-SA"/>
      </w:rPr>
    </w:lvl>
    <w:lvl w:ilvl="3">
      <w:start w:val="1"/>
      <w:numFmt w:val="decimal"/>
      <w:lvlText w:val="%4."/>
      <w:lvlJc w:val="left"/>
      <w:pPr>
        <w:ind w:left="937" w:hanging="442"/>
        <w:jc w:val="left"/>
      </w:pPr>
      <w:rPr>
        <w:rFonts w:ascii="Times New Roman" w:eastAsia="Verdana" w:hAnsi="Times New Roman" w:cs="Times New Roman" w:hint="default"/>
        <w:spacing w:val="0"/>
        <w:w w:val="100"/>
        <w:sz w:val="20"/>
        <w:szCs w:val="20"/>
        <w:lang w:val="pl-PL" w:eastAsia="en-US" w:bidi="ar-SA"/>
      </w:rPr>
    </w:lvl>
    <w:lvl w:ilvl="4">
      <w:start w:val="1"/>
      <w:numFmt w:val="lowerLetter"/>
      <w:lvlText w:val="%5)"/>
      <w:lvlJc w:val="left"/>
      <w:pPr>
        <w:ind w:left="886" w:hanging="339"/>
        <w:jc w:val="left"/>
      </w:pPr>
      <w:rPr>
        <w:rFonts w:ascii="Times New Roman" w:eastAsia="Verdana" w:hAnsi="Times New Roman" w:cs="Times New Roman" w:hint="default"/>
        <w:w w:val="100"/>
        <w:sz w:val="20"/>
        <w:szCs w:val="20"/>
        <w:lang w:val="pl-PL" w:eastAsia="en-US" w:bidi="ar-SA"/>
      </w:rPr>
    </w:lvl>
    <w:lvl w:ilvl="5">
      <w:numFmt w:val="bullet"/>
      <w:lvlText w:val="•"/>
      <w:lvlJc w:val="left"/>
      <w:pPr>
        <w:ind w:left="940" w:hanging="339"/>
      </w:pPr>
      <w:rPr>
        <w:rFonts w:hint="default"/>
        <w:lang w:val="pl-PL" w:eastAsia="en-US" w:bidi="ar-SA"/>
      </w:rPr>
    </w:lvl>
    <w:lvl w:ilvl="6">
      <w:numFmt w:val="bullet"/>
      <w:lvlText w:val="•"/>
      <w:lvlJc w:val="left"/>
      <w:pPr>
        <w:ind w:left="2733" w:hanging="339"/>
      </w:pPr>
      <w:rPr>
        <w:rFonts w:hint="default"/>
        <w:lang w:val="pl-PL" w:eastAsia="en-US" w:bidi="ar-SA"/>
      </w:rPr>
    </w:lvl>
    <w:lvl w:ilvl="7">
      <w:numFmt w:val="bullet"/>
      <w:lvlText w:val="•"/>
      <w:lvlJc w:val="left"/>
      <w:pPr>
        <w:ind w:left="4526" w:hanging="339"/>
      </w:pPr>
      <w:rPr>
        <w:rFonts w:hint="default"/>
        <w:lang w:val="pl-PL" w:eastAsia="en-US" w:bidi="ar-SA"/>
      </w:rPr>
    </w:lvl>
    <w:lvl w:ilvl="8">
      <w:numFmt w:val="bullet"/>
      <w:lvlText w:val="•"/>
      <w:lvlJc w:val="left"/>
      <w:pPr>
        <w:ind w:left="6319" w:hanging="339"/>
      </w:pPr>
      <w:rPr>
        <w:rFonts w:hint="default"/>
        <w:lang w:val="pl-PL" w:eastAsia="en-US" w:bidi="ar-SA"/>
      </w:rPr>
    </w:lvl>
  </w:abstractNum>
  <w:num w:numId="1" w16cid:durableId="1431660922">
    <w:abstractNumId w:val="5"/>
  </w:num>
  <w:num w:numId="2" w16cid:durableId="84226308">
    <w:abstractNumId w:val="4"/>
  </w:num>
  <w:num w:numId="3" w16cid:durableId="1044910920">
    <w:abstractNumId w:val="3"/>
  </w:num>
  <w:num w:numId="4" w16cid:durableId="1653094729">
    <w:abstractNumId w:val="6"/>
  </w:num>
  <w:num w:numId="5" w16cid:durableId="1417436391">
    <w:abstractNumId w:val="0"/>
  </w:num>
  <w:num w:numId="6" w16cid:durableId="1333559088">
    <w:abstractNumId w:val="7"/>
  </w:num>
  <w:num w:numId="7" w16cid:durableId="1582374201">
    <w:abstractNumId w:val="1"/>
  </w:num>
  <w:num w:numId="8" w16cid:durableId="2088265082">
    <w:abstractNumId w:val="2"/>
  </w:num>
  <w:num w:numId="9" w16cid:durableId="198380165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68B"/>
    <w:rsid w:val="00070988"/>
    <w:rsid w:val="00076BF8"/>
    <w:rsid w:val="000A7C3F"/>
    <w:rsid w:val="000B01F1"/>
    <w:rsid w:val="000C567A"/>
    <w:rsid w:val="000D5DF6"/>
    <w:rsid w:val="001244E0"/>
    <w:rsid w:val="001B5D1D"/>
    <w:rsid w:val="00247C2D"/>
    <w:rsid w:val="002545ED"/>
    <w:rsid w:val="002A6A6F"/>
    <w:rsid w:val="002F706E"/>
    <w:rsid w:val="003A0441"/>
    <w:rsid w:val="003F0525"/>
    <w:rsid w:val="003F52CA"/>
    <w:rsid w:val="00403919"/>
    <w:rsid w:val="00406056"/>
    <w:rsid w:val="004B518A"/>
    <w:rsid w:val="004E2569"/>
    <w:rsid w:val="004E3328"/>
    <w:rsid w:val="005254E5"/>
    <w:rsid w:val="005A39BD"/>
    <w:rsid w:val="006E156C"/>
    <w:rsid w:val="006F2DCF"/>
    <w:rsid w:val="00733566"/>
    <w:rsid w:val="00736284"/>
    <w:rsid w:val="007717BE"/>
    <w:rsid w:val="0083237D"/>
    <w:rsid w:val="008A32B8"/>
    <w:rsid w:val="008C3537"/>
    <w:rsid w:val="009216E5"/>
    <w:rsid w:val="00935E0D"/>
    <w:rsid w:val="009923DE"/>
    <w:rsid w:val="00AB2014"/>
    <w:rsid w:val="00B30C72"/>
    <w:rsid w:val="00B66EAE"/>
    <w:rsid w:val="00B95FAA"/>
    <w:rsid w:val="00BB7477"/>
    <w:rsid w:val="00BE02E3"/>
    <w:rsid w:val="00BF4200"/>
    <w:rsid w:val="00BF4470"/>
    <w:rsid w:val="00C00F89"/>
    <w:rsid w:val="00C22942"/>
    <w:rsid w:val="00C30478"/>
    <w:rsid w:val="00C57D3C"/>
    <w:rsid w:val="00C650E4"/>
    <w:rsid w:val="00C736A4"/>
    <w:rsid w:val="00C7679F"/>
    <w:rsid w:val="00C823E5"/>
    <w:rsid w:val="00C8289B"/>
    <w:rsid w:val="00CE42C7"/>
    <w:rsid w:val="00CE7F8F"/>
    <w:rsid w:val="00D656B8"/>
    <w:rsid w:val="00DF26FB"/>
    <w:rsid w:val="00DF3D47"/>
    <w:rsid w:val="00E1165E"/>
    <w:rsid w:val="00E66A1D"/>
    <w:rsid w:val="00EB132D"/>
    <w:rsid w:val="00EE10DD"/>
    <w:rsid w:val="00F1568B"/>
    <w:rsid w:val="00F56D7C"/>
    <w:rsid w:val="00F57C88"/>
    <w:rsid w:val="00F80301"/>
    <w:rsid w:val="00FE00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73B0B"/>
  <w15:docId w15:val="{A52EA74B-6FD5-44F0-BA4D-B988C243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B132D"/>
    <w:pPr>
      <w:widowControl w:val="0"/>
      <w:autoSpaceDE w:val="0"/>
      <w:autoSpaceDN w:val="0"/>
      <w:spacing w:after="0" w:line="240" w:lineRule="auto"/>
    </w:pPr>
    <w:rPr>
      <w:rFonts w:ascii="Verdana" w:eastAsia="Verdana" w:hAnsi="Verdana" w:cs="Verdana"/>
      <w:kern w:val="0"/>
    </w:rPr>
  </w:style>
  <w:style w:type="paragraph" w:styleId="Nagwek1">
    <w:name w:val="heading 1"/>
    <w:basedOn w:val="Normalny"/>
    <w:next w:val="Normalny"/>
    <w:link w:val="Nagwek1Znak"/>
    <w:uiPriority w:val="9"/>
    <w:qFormat/>
    <w:rsid w:val="00EB132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568B"/>
    <w:pPr>
      <w:tabs>
        <w:tab w:val="center" w:pos="4536"/>
        <w:tab w:val="right" w:pos="9072"/>
      </w:tabs>
    </w:pPr>
  </w:style>
  <w:style w:type="character" w:customStyle="1" w:styleId="NagwekZnak">
    <w:name w:val="Nagłówek Znak"/>
    <w:basedOn w:val="Domylnaczcionkaakapitu"/>
    <w:link w:val="Nagwek"/>
    <w:uiPriority w:val="99"/>
    <w:rsid w:val="00F1568B"/>
  </w:style>
  <w:style w:type="paragraph" w:styleId="Stopka">
    <w:name w:val="footer"/>
    <w:basedOn w:val="Normalny"/>
    <w:link w:val="StopkaZnak"/>
    <w:uiPriority w:val="99"/>
    <w:unhideWhenUsed/>
    <w:rsid w:val="00F1568B"/>
    <w:pPr>
      <w:tabs>
        <w:tab w:val="center" w:pos="4536"/>
        <w:tab w:val="right" w:pos="9072"/>
      </w:tabs>
    </w:pPr>
  </w:style>
  <w:style w:type="character" w:customStyle="1" w:styleId="StopkaZnak">
    <w:name w:val="Stopka Znak"/>
    <w:basedOn w:val="Domylnaczcionkaakapitu"/>
    <w:link w:val="Stopka"/>
    <w:uiPriority w:val="99"/>
    <w:rsid w:val="00F1568B"/>
  </w:style>
  <w:style w:type="character" w:customStyle="1" w:styleId="Nagwek1Znak">
    <w:name w:val="Nagłówek 1 Znak"/>
    <w:basedOn w:val="Domylnaczcionkaakapitu"/>
    <w:link w:val="Nagwek1"/>
    <w:uiPriority w:val="9"/>
    <w:rsid w:val="00EB132D"/>
    <w:rPr>
      <w:rFonts w:asciiTheme="majorHAnsi" w:eastAsiaTheme="majorEastAsia" w:hAnsiTheme="majorHAnsi" w:cstheme="majorBidi"/>
      <w:b/>
      <w:bCs/>
      <w:color w:val="2F5496" w:themeColor="accent1" w:themeShade="BF"/>
      <w:kern w:val="0"/>
      <w:sz w:val="28"/>
      <w:szCs w:val="28"/>
    </w:rPr>
  </w:style>
  <w:style w:type="table" w:customStyle="1" w:styleId="TableNormal">
    <w:name w:val="Table Normal"/>
    <w:uiPriority w:val="2"/>
    <w:semiHidden/>
    <w:unhideWhenUsed/>
    <w:qFormat/>
    <w:rsid w:val="00EB132D"/>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EB132D"/>
    <w:pPr>
      <w:spacing w:before="122"/>
      <w:ind w:left="266" w:hanging="167"/>
    </w:pPr>
    <w:rPr>
      <w:b/>
      <w:bCs/>
      <w:sz w:val="20"/>
      <w:szCs w:val="20"/>
    </w:rPr>
  </w:style>
  <w:style w:type="paragraph" w:customStyle="1" w:styleId="Spistreci21">
    <w:name w:val="Spis treści 21"/>
    <w:basedOn w:val="Normalny"/>
    <w:uiPriority w:val="1"/>
    <w:qFormat/>
    <w:rsid w:val="00EB132D"/>
    <w:pPr>
      <w:spacing w:before="2"/>
      <w:ind w:left="659" w:hanging="320"/>
    </w:pPr>
    <w:rPr>
      <w:sz w:val="16"/>
      <w:szCs w:val="16"/>
    </w:rPr>
  </w:style>
  <w:style w:type="paragraph" w:customStyle="1" w:styleId="Spistreci31">
    <w:name w:val="Spis treści 31"/>
    <w:basedOn w:val="Normalny"/>
    <w:uiPriority w:val="1"/>
    <w:qFormat/>
    <w:rsid w:val="00EB132D"/>
    <w:pPr>
      <w:spacing w:before="2"/>
      <w:ind w:left="659" w:hanging="320"/>
    </w:pPr>
    <w:rPr>
      <w:b/>
      <w:bCs/>
      <w:i/>
    </w:rPr>
  </w:style>
  <w:style w:type="paragraph" w:customStyle="1" w:styleId="Spistreci41">
    <w:name w:val="Spis treści 41"/>
    <w:basedOn w:val="Normalny"/>
    <w:uiPriority w:val="1"/>
    <w:qFormat/>
    <w:rsid w:val="00EB132D"/>
    <w:pPr>
      <w:spacing w:before="2"/>
      <w:ind w:left="1077" w:hanging="498"/>
    </w:pPr>
    <w:rPr>
      <w:i/>
      <w:sz w:val="20"/>
      <w:szCs w:val="20"/>
    </w:rPr>
  </w:style>
  <w:style w:type="paragraph" w:styleId="Tekstpodstawowy">
    <w:name w:val="Body Text"/>
    <w:basedOn w:val="Normalny"/>
    <w:link w:val="TekstpodstawowyZnak"/>
    <w:uiPriority w:val="1"/>
    <w:qFormat/>
    <w:rsid w:val="00EB132D"/>
    <w:pPr>
      <w:ind w:left="100"/>
      <w:jc w:val="both"/>
    </w:pPr>
    <w:rPr>
      <w:sz w:val="20"/>
      <w:szCs w:val="20"/>
    </w:rPr>
  </w:style>
  <w:style w:type="character" w:customStyle="1" w:styleId="TekstpodstawowyZnak">
    <w:name w:val="Tekst podstawowy Znak"/>
    <w:basedOn w:val="Domylnaczcionkaakapitu"/>
    <w:link w:val="Tekstpodstawowy"/>
    <w:uiPriority w:val="1"/>
    <w:rsid w:val="00EB132D"/>
    <w:rPr>
      <w:rFonts w:ascii="Verdana" w:eastAsia="Verdana" w:hAnsi="Verdana" w:cs="Verdana"/>
      <w:kern w:val="0"/>
      <w:sz w:val="20"/>
      <w:szCs w:val="20"/>
    </w:rPr>
  </w:style>
  <w:style w:type="paragraph" w:customStyle="1" w:styleId="Nagwek11">
    <w:name w:val="Nagłówek 11"/>
    <w:basedOn w:val="Normalny"/>
    <w:uiPriority w:val="1"/>
    <w:qFormat/>
    <w:rsid w:val="00EB132D"/>
    <w:pPr>
      <w:spacing w:before="1"/>
      <w:ind w:left="875" w:right="5475"/>
      <w:jc w:val="center"/>
      <w:outlineLvl w:val="1"/>
    </w:pPr>
    <w:rPr>
      <w:b/>
      <w:bCs/>
      <w:sz w:val="24"/>
      <w:szCs w:val="24"/>
    </w:rPr>
  </w:style>
  <w:style w:type="paragraph" w:customStyle="1" w:styleId="Nagwek21">
    <w:name w:val="Nagłówek 21"/>
    <w:basedOn w:val="Normalny"/>
    <w:uiPriority w:val="1"/>
    <w:qFormat/>
    <w:rsid w:val="00EB132D"/>
    <w:pPr>
      <w:spacing w:before="120"/>
      <w:ind w:left="285" w:hanging="186"/>
      <w:outlineLvl w:val="2"/>
    </w:pPr>
    <w:rPr>
      <w:b/>
      <w:bCs/>
      <w:u w:val="single" w:color="000000"/>
    </w:rPr>
  </w:style>
  <w:style w:type="paragraph" w:customStyle="1" w:styleId="Nagwek31">
    <w:name w:val="Nagłówek 31"/>
    <w:basedOn w:val="Normalny"/>
    <w:uiPriority w:val="1"/>
    <w:qFormat/>
    <w:rsid w:val="00EB132D"/>
    <w:pPr>
      <w:spacing w:before="122"/>
      <w:ind w:left="436" w:hanging="337"/>
      <w:jc w:val="both"/>
      <w:outlineLvl w:val="3"/>
    </w:pPr>
    <w:rPr>
      <w:b/>
      <w:bCs/>
      <w:sz w:val="20"/>
      <w:szCs w:val="20"/>
    </w:rPr>
  </w:style>
  <w:style w:type="paragraph" w:styleId="Tytu">
    <w:name w:val="Title"/>
    <w:basedOn w:val="Normalny"/>
    <w:link w:val="TytuZnak"/>
    <w:uiPriority w:val="1"/>
    <w:qFormat/>
    <w:rsid w:val="00EB132D"/>
    <w:pPr>
      <w:ind w:left="2159" w:right="2170" w:firstLine="266"/>
    </w:pPr>
    <w:rPr>
      <w:b/>
      <w:bCs/>
      <w:sz w:val="36"/>
      <w:szCs w:val="36"/>
    </w:rPr>
  </w:style>
  <w:style w:type="character" w:customStyle="1" w:styleId="TytuZnak">
    <w:name w:val="Tytuł Znak"/>
    <w:basedOn w:val="Domylnaczcionkaakapitu"/>
    <w:link w:val="Tytu"/>
    <w:uiPriority w:val="1"/>
    <w:rsid w:val="00EB132D"/>
    <w:rPr>
      <w:rFonts w:ascii="Verdana" w:eastAsia="Verdana" w:hAnsi="Verdana" w:cs="Verdana"/>
      <w:b/>
      <w:bCs/>
      <w:kern w:val="0"/>
      <w:sz w:val="36"/>
      <w:szCs w:val="36"/>
    </w:rPr>
  </w:style>
  <w:style w:type="paragraph" w:styleId="Akapitzlist">
    <w:name w:val="List Paragraph"/>
    <w:basedOn w:val="Normalny"/>
    <w:uiPriority w:val="34"/>
    <w:qFormat/>
    <w:rsid w:val="00EB132D"/>
    <w:pPr>
      <w:spacing w:before="2"/>
      <w:ind w:left="436" w:hanging="337"/>
    </w:pPr>
  </w:style>
  <w:style w:type="paragraph" w:customStyle="1" w:styleId="TableParagraph">
    <w:name w:val="Table Paragraph"/>
    <w:basedOn w:val="Normalny"/>
    <w:uiPriority w:val="1"/>
    <w:qFormat/>
    <w:rsid w:val="00EB132D"/>
  </w:style>
  <w:style w:type="paragraph" w:styleId="Bezodstpw">
    <w:name w:val="No Spacing"/>
    <w:uiPriority w:val="1"/>
    <w:qFormat/>
    <w:rsid w:val="00EB132D"/>
    <w:pPr>
      <w:widowControl w:val="0"/>
      <w:autoSpaceDE w:val="0"/>
      <w:autoSpaceDN w:val="0"/>
      <w:spacing w:after="0" w:line="240" w:lineRule="auto"/>
    </w:pPr>
    <w:rPr>
      <w:rFonts w:ascii="Verdana" w:eastAsia="Verdana" w:hAnsi="Verdana" w:cs="Verdana"/>
      <w:kern w:val="0"/>
    </w:rPr>
  </w:style>
  <w:style w:type="paragraph" w:styleId="Nagwekspisutreci">
    <w:name w:val="TOC Heading"/>
    <w:basedOn w:val="Nagwek1"/>
    <w:next w:val="Normalny"/>
    <w:uiPriority w:val="39"/>
    <w:unhideWhenUsed/>
    <w:qFormat/>
    <w:rsid w:val="00EB132D"/>
    <w:pPr>
      <w:widowControl/>
      <w:autoSpaceDE/>
      <w:autoSpaceDN/>
      <w:spacing w:line="276" w:lineRule="auto"/>
      <w:outlineLvl w:val="9"/>
    </w:pPr>
  </w:style>
  <w:style w:type="paragraph" w:styleId="Spistreci2">
    <w:name w:val="toc 2"/>
    <w:basedOn w:val="Normalny"/>
    <w:next w:val="Normalny"/>
    <w:autoRedefine/>
    <w:uiPriority w:val="39"/>
    <w:unhideWhenUsed/>
    <w:rsid w:val="002545ED"/>
    <w:pPr>
      <w:tabs>
        <w:tab w:val="left" w:pos="660"/>
        <w:tab w:val="right" w:leader="dot" w:pos="9840"/>
      </w:tabs>
      <w:spacing w:after="100"/>
      <w:ind w:left="142"/>
    </w:pPr>
    <w:rPr>
      <w:rFonts w:ascii="Times New Roman" w:eastAsia="Tahoma" w:hAnsi="Times New Roman" w:cs="Times New Roman"/>
      <w:b/>
      <w:bCs/>
      <w:noProof/>
      <w:w w:val="88"/>
    </w:rPr>
  </w:style>
  <w:style w:type="paragraph" w:styleId="Spistreci3">
    <w:name w:val="toc 3"/>
    <w:basedOn w:val="Normalny"/>
    <w:next w:val="Normalny"/>
    <w:autoRedefine/>
    <w:uiPriority w:val="39"/>
    <w:unhideWhenUsed/>
    <w:rsid w:val="002545ED"/>
    <w:pPr>
      <w:tabs>
        <w:tab w:val="left" w:pos="880"/>
        <w:tab w:val="right" w:leader="dot" w:pos="9781"/>
      </w:tabs>
      <w:spacing w:after="100"/>
      <w:ind w:left="440"/>
    </w:pPr>
    <w:rPr>
      <w:noProof/>
      <w:w w:val="85"/>
    </w:rPr>
  </w:style>
  <w:style w:type="character" w:styleId="Hipercze">
    <w:name w:val="Hyperlink"/>
    <w:basedOn w:val="Domylnaczcionkaakapitu"/>
    <w:uiPriority w:val="99"/>
    <w:unhideWhenUsed/>
    <w:rsid w:val="00EB132D"/>
    <w:rPr>
      <w:color w:val="0563C1" w:themeColor="hyperlink"/>
      <w:u w:val="single"/>
    </w:rPr>
  </w:style>
  <w:style w:type="character" w:styleId="Pogrubienie">
    <w:name w:val="Strong"/>
    <w:basedOn w:val="Domylnaczcionkaakapitu"/>
    <w:uiPriority w:val="22"/>
    <w:qFormat/>
    <w:rsid w:val="002F706E"/>
    <w:rPr>
      <w:b/>
      <w:bCs/>
    </w:rPr>
  </w:style>
  <w:style w:type="paragraph" w:styleId="Tekstdymka">
    <w:name w:val="Balloon Text"/>
    <w:basedOn w:val="Normalny"/>
    <w:link w:val="TekstdymkaZnak"/>
    <w:uiPriority w:val="99"/>
    <w:semiHidden/>
    <w:unhideWhenUsed/>
    <w:rsid w:val="00DF3D47"/>
    <w:rPr>
      <w:rFonts w:ascii="Tahoma" w:hAnsi="Tahoma" w:cs="Tahoma"/>
      <w:sz w:val="16"/>
      <w:szCs w:val="16"/>
    </w:rPr>
  </w:style>
  <w:style w:type="character" w:customStyle="1" w:styleId="TekstdymkaZnak">
    <w:name w:val="Tekst dymka Znak"/>
    <w:basedOn w:val="Domylnaczcionkaakapitu"/>
    <w:link w:val="Tekstdymka"/>
    <w:uiPriority w:val="99"/>
    <w:semiHidden/>
    <w:rsid w:val="00DF3D47"/>
    <w:rPr>
      <w:rFonts w:ascii="Tahoma" w:eastAsia="Verdana" w:hAnsi="Tahoma" w:cs="Tahoma"/>
      <w:kern w:val="0"/>
      <w:sz w:val="16"/>
      <w:szCs w:val="16"/>
    </w:rPr>
  </w:style>
  <w:style w:type="table" w:styleId="Tabela-Siatka">
    <w:name w:val="Table Grid"/>
    <w:basedOn w:val="Standardowy"/>
    <w:uiPriority w:val="39"/>
    <w:rsid w:val="00DF3D47"/>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F3D47"/>
    <w:pPr>
      <w:suppressAutoHyphens/>
      <w:autoSpaceDN w:val="0"/>
      <w:spacing w:after="0" w:line="240" w:lineRule="auto"/>
      <w:textAlignment w:val="baseline"/>
    </w:pPr>
    <w:rPr>
      <w:rFonts w:ascii="Times New Roman" w:eastAsia="Times New Roman" w:hAnsi="Times New Roman" w:cs="Calibri"/>
      <w:kern w:val="3"/>
      <w:sz w:val="24"/>
      <w:szCs w:val="24"/>
      <w:lang w:eastAsia="ar-SA" w:bidi="hi-IN"/>
    </w:rPr>
  </w:style>
  <w:style w:type="paragraph" w:styleId="Tekstkomentarza">
    <w:name w:val="annotation text"/>
    <w:basedOn w:val="Normalny"/>
    <w:link w:val="TekstkomentarzaZnak"/>
    <w:uiPriority w:val="99"/>
    <w:semiHidden/>
    <w:unhideWhenUsed/>
    <w:rsid w:val="00B95FAA"/>
    <w:rPr>
      <w:sz w:val="20"/>
      <w:szCs w:val="20"/>
    </w:rPr>
  </w:style>
  <w:style w:type="character" w:customStyle="1" w:styleId="TekstkomentarzaZnak">
    <w:name w:val="Tekst komentarza Znak"/>
    <w:basedOn w:val="Domylnaczcionkaakapitu"/>
    <w:link w:val="Tekstkomentarza"/>
    <w:uiPriority w:val="99"/>
    <w:semiHidden/>
    <w:rsid w:val="00B95FAA"/>
    <w:rPr>
      <w:rFonts w:ascii="Verdana" w:eastAsia="Verdana" w:hAnsi="Verdana" w:cs="Verdana"/>
      <w:kern w:val="0"/>
      <w:sz w:val="20"/>
      <w:szCs w:val="20"/>
    </w:rPr>
  </w:style>
  <w:style w:type="paragraph" w:styleId="Tematkomentarza">
    <w:name w:val="annotation subject"/>
    <w:basedOn w:val="Tekstkomentarza"/>
    <w:next w:val="Tekstkomentarza"/>
    <w:link w:val="TematkomentarzaZnak"/>
    <w:uiPriority w:val="99"/>
    <w:semiHidden/>
    <w:unhideWhenUsed/>
    <w:rsid w:val="00B95FAA"/>
    <w:rPr>
      <w:b/>
      <w:bCs/>
    </w:rPr>
  </w:style>
  <w:style w:type="character" w:customStyle="1" w:styleId="TematkomentarzaZnak">
    <w:name w:val="Temat komentarza Znak"/>
    <w:basedOn w:val="TekstkomentarzaZnak"/>
    <w:link w:val="Tematkomentarza"/>
    <w:uiPriority w:val="99"/>
    <w:semiHidden/>
    <w:rsid w:val="00B95FAA"/>
    <w:rPr>
      <w:rFonts w:ascii="Verdana" w:eastAsia="Verdana" w:hAnsi="Verdana" w:cs="Verdana"/>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0424C-2039-4456-B047-D20AEB70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3175</Words>
  <Characters>19051</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Natalia Marlica</cp:lastModifiedBy>
  <cp:revision>3</cp:revision>
  <cp:lastPrinted>2024-07-17T09:56:00Z</cp:lastPrinted>
  <dcterms:created xsi:type="dcterms:W3CDTF">2024-11-17T13:55:00Z</dcterms:created>
  <dcterms:modified xsi:type="dcterms:W3CDTF">2024-11-17T14:00:00Z</dcterms:modified>
</cp:coreProperties>
</file>